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15.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spacing w:beforeLines="200" w:after="0" w:line="1000" w:lineRule="exact"/>
        <w:ind w:firstLine="2209" w:firstLineChars="500"/>
        <w:jc w:val="both"/>
        <w:rPr>
          <w:rFonts w:hint="eastAsia" w:eastAsia="黑体"/>
          <w:b/>
          <w:sz w:val="44"/>
          <w:szCs w:val="44"/>
          <w:lang w:eastAsia="zh-CN"/>
        </w:rPr>
      </w:pPr>
      <w:bookmarkStart w:id="0" w:name="_GoBack"/>
      <w:bookmarkEnd w:id="0"/>
      <w:r>
        <w:rPr>
          <w:rFonts w:hint="eastAsia" w:eastAsia="黑体"/>
          <w:b/>
          <w:sz w:val="44"/>
          <w:szCs w:val="44"/>
          <w:lang w:eastAsia="zh-CN"/>
        </w:rPr>
        <w:t>文安县科学技术协会</w:t>
      </w:r>
    </w:p>
    <w:p>
      <w:pPr>
        <w:spacing w:beforeLines="200" w:after="0" w:line="1000" w:lineRule="exact"/>
        <w:ind w:firstLine="3360" w:firstLineChars="700"/>
        <w:jc w:val="both"/>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文安县科协</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keepNext w:val="0"/>
        <w:keepLines w:val="0"/>
        <w:widowControl/>
        <w:suppressLineNumbers w:val="0"/>
        <w:spacing w:before="0" w:beforeAutospacing="0" w:after="0" w:afterAutospacing="0" w:line="420" w:lineRule="atLeast"/>
        <w:ind w:left="0" w:right="0" w:firstLine="480" w:firstLineChars="150"/>
        <w:jc w:val="left"/>
        <w:rPr>
          <w:rFonts w:hint="eastAsia" w:ascii="仿宋_GB2312" w:hAnsi="宋体" w:eastAsia="仿宋_GB2312" w:cs="宋体"/>
          <w:color w:val="484747"/>
          <w:kern w:val="0"/>
          <w:sz w:val="32"/>
          <w:szCs w:val="32"/>
          <w:lang w:val="en-US"/>
        </w:rPr>
      </w:pPr>
      <w:r>
        <w:rPr>
          <w:rFonts w:hint="eastAsia" w:ascii="仿宋_GB2312" w:hAnsi="楷体_GB2312" w:eastAsia="仿宋_GB2312" w:cs="宋体"/>
          <w:color w:val="484747"/>
          <w:kern w:val="0"/>
          <w:sz w:val="32"/>
          <w:szCs w:val="32"/>
          <w:lang w:val="en-US" w:eastAsia="zh-CN" w:bidi="ar"/>
        </w:rPr>
        <w:t>县科协是由县级学会（协会、研究会）和乡镇（管区）科协组成的科学技术工作者的群众组织，是中共文安县委领导下的人民团体，是党和政府联系科技工作者的桥梁和纽带，是推动科学技术事业发展的重要力量，业务工作接受廊坊市科协指导。其主要职责是：</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（一）开展学术交流、活跃学术思想，促进学科发展、知识创新。</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（二）普及科学知识，推广先进技术，宣传科学思想，开展青少年科技教育活动。</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（三）维护科技工作者的合法权益，反映科技工作者的意见和要求，组织科学技术工作者参与科技政策、地方性法规的拟定和政治协商、科学决策、民主监督工作。</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（四）表彰奖励优秀科学技术工作者，举荐人才。</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（五）开展科学论证、咨询服务工作，提出政策建议，促进科学技术成果的转化。</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（六）开展科技工作者的继续教育和培训工作。</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（七）开展好老科技工作者协会活动。</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（八）负责指导有关学会和科技类社会团体的工作；对乡镇科协进行业务指导。</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（九）实施《全民科学素质行动计划纲要》，促进科学发展观。在全社会的树立和落实，以重点人群科学素质行动带动全民科学素质的整体提高。</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（十）做好反邪教工作，开展反对伪科学、反科学的活动。</w:t>
      </w:r>
    </w:p>
    <w:p>
      <w:pPr>
        <w:keepNext w:val="0"/>
        <w:keepLines w:val="0"/>
        <w:widowControl/>
        <w:suppressLineNumbers w:val="0"/>
        <w:spacing w:before="0" w:beforeAutospacing="0" w:after="0" w:afterAutospacing="0" w:line="420" w:lineRule="atLeast"/>
        <w:ind w:left="0" w:right="0"/>
        <w:jc w:val="left"/>
        <w:rPr>
          <w:rFonts w:hint="eastAsia" w:ascii="仿宋_GB2312" w:hAnsi="宋体" w:eastAsia="仿宋_GB2312" w:cs="宋体"/>
          <w:color w:val="484747"/>
          <w:kern w:val="0"/>
          <w:sz w:val="32"/>
          <w:szCs w:val="32"/>
          <w:lang w:val="en-US"/>
        </w:rPr>
      </w:pPr>
      <w:r>
        <w:rPr>
          <w:rFonts w:hint="default" w:ascii="仿宋_GB2312" w:hAnsi="Verdana" w:eastAsia="仿宋_GB2312" w:cs="宋体"/>
          <w:color w:val="484747"/>
          <w:kern w:val="0"/>
          <w:sz w:val="32"/>
          <w:szCs w:val="32"/>
          <w:lang w:val="en-US" w:eastAsia="zh-CN" w:bidi="ar"/>
        </w:rPr>
        <w:t>  </w:t>
      </w:r>
      <w:r>
        <w:rPr>
          <w:rFonts w:hint="eastAsia" w:ascii="仿宋_GB2312" w:hAnsi="楷体_GB2312" w:eastAsia="仿宋_GB2312" w:cs="宋体"/>
          <w:color w:val="484747"/>
          <w:kern w:val="0"/>
          <w:sz w:val="32"/>
          <w:szCs w:val="32"/>
          <w:lang w:val="en-US" w:eastAsia="zh-CN" w:bidi="ar"/>
        </w:rPr>
        <w:t xml:space="preserve"> （十一）发展与香港、澳门特别行政区和台湾地区科技界及海外科技团体、科技工作者的交往和联系。</w:t>
      </w:r>
    </w:p>
    <w:p>
      <w:pPr>
        <w:pStyle w:val="11"/>
        <w:keepNext w:val="0"/>
        <w:keepLines w:val="0"/>
        <w:widowControl/>
        <w:suppressLineNumbers w:val="0"/>
        <w:shd w:val="clear" w:fill="FFFFFF"/>
        <w:spacing w:before="0" w:beforeAutospacing="0" w:after="0" w:afterAutospacing="0" w:line="405" w:lineRule="atLeast"/>
        <w:ind w:left="0" w:right="0" w:firstLine="633" w:firstLineChars="198"/>
        <w:rPr>
          <w:rFonts w:hint="eastAsia" w:ascii="仿宋_GB2312" w:hAnsi="楷体_GB2312" w:eastAsia="仿宋_GB2312" w:cs="宋体"/>
          <w:color w:val="484747"/>
          <w:sz w:val="32"/>
          <w:szCs w:val="32"/>
          <w:shd w:val="clear" w:fill="FFFFFF"/>
          <w:lang w:val="en-US"/>
        </w:rPr>
      </w:pPr>
      <w:r>
        <w:rPr>
          <w:rFonts w:hint="default" w:ascii="仿宋_GB2312" w:hAnsi="Verdana" w:eastAsia="仿宋_GB2312" w:cs="宋体"/>
          <w:color w:val="484747"/>
          <w:sz w:val="32"/>
          <w:szCs w:val="32"/>
          <w:shd w:val="clear" w:fill="FFFFFF"/>
          <w:lang w:val="en-US"/>
        </w:rPr>
        <w:t>  </w:t>
      </w:r>
      <w:r>
        <w:rPr>
          <w:rFonts w:hint="eastAsia" w:ascii="仿宋_GB2312" w:hAnsi="楷体_GB2312" w:eastAsia="仿宋_GB2312" w:cs="宋体"/>
          <w:color w:val="484747"/>
          <w:sz w:val="32"/>
          <w:szCs w:val="32"/>
          <w:shd w:val="clear" w:fill="FFFFFF"/>
          <w:lang w:val="en-US"/>
        </w:rPr>
        <w:t xml:space="preserve"> </w:t>
      </w:r>
      <w:r>
        <w:rPr>
          <w:rFonts w:hint="eastAsia" w:ascii="仿宋_GB2312" w:hAnsi="楷体_GB2312" w:eastAsia="仿宋_GB2312" w:cs="宋体"/>
          <w:color w:val="484747"/>
          <w:sz w:val="32"/>
          <w:szCs w:val="32"/>
          <w:shd w:val="clear" w:fill="FFFFFF"/>
          <w:lang w:eastAsia="zh-CN"/>
        </w:rPr>
        <w:t>（十二）承担县委、县政府交办的其他事项。</w:t>
      </w:r>
    </w:p>
    <w:p>
      <w:pPr>
        <w:autoSpaceDE w:val="0"/>
        <w:autoSpaceDN w:val="0"/>
        <w:adjustRightInd w:val="0"/>
        <w:spacing w:after="0" w:line="560" w:lineRule="exact"/>
        <w:jc w:val="left"/>
        <w:rPr>
          <w:rFonts w:ascii="仿宋_GB2312" w:eastAsia="仿宋_GB2312" w:cs="ArialUnicodeMS" w:hAnsiTheme="minorHAnsi"/>
          <w:kern w:val="0"/>
          <w:sz w:val="32"/>
          <w:szCs w:val="32"/>
        </w:rPr>
      </w:pP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4"/>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18"/>
        <w:gridCol w:w="2312"/>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11" w:hRule="atLeast"/>
          <w:jc w:val="center"/>
        </w:trPr>
        <w:tc>
          <w:tcPr>
            <w:tcW w:w="985" w:type="dxa"/>
            <w:vAlign w:val="center"/>
          </w:tcPr>
          <w:p>
            <w:pPr>
              <w:keepNext w:val="0"/>
              <w:keepLines w:val="0"/>
              <w:suppressLineNumbers w:val="0"/>
              <w:spacing w:before="0" w:beforeAutospacing="0" w:after="0" w:afterAutospacing="0" w:line="560" w:lineRule="exact"/>
              <w:ind w:left="0" w:right="0"/>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618" w:type="dxa"/>
            <w:vAlign w:val="center"/>
          </w:tcPr>
          <w:p>
            <w:pPr>
              <w:keepNext w:val="0"/>
              <w:keepLines w:val="0"/>
              <w:suppressLineNumbers w:val="0"/>
              <w:spacing w:before="0" w:beforeAutospacing="0" w:after="0" w:afterAutospacing="0" w:line="560" w:lineRule="exact"/>
              <w:ind w:left="0" w:right="0"/>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312" w:type="dxa"/>
            <w:vAlign w:val="center"/>
          </w:tcPr>
          <w:p>
            <w:pPr>
              <w:keepNext w:val="0"/>
              <w:keepLines w:val="0"/>
              <w:suppressLineNumbers w:val="0"/>
              <w:spacing w:before="0" w:beforeAutospacing="0" w:after="0" w:afterAutospacing="0" w:line="560" w:lineRule="exact"/>
              <w:ind w:left="0" w:right="0"/>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keepNext w:val="0"/>
              <w:keepLines w:val="0"/>
              <w:suppressLineNumbers w:val="0"/>
              <w:spacing w:before="0" w:beforeAutospacing="0" w:after="0" w:afterAutospacing="0" w:line="560" w:lineRule="exact"/>
              <w:ind w:left="0" w:right="0"/>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keepNext w:val="0"/>
              <w:keepLines w:val="0"/>
              <w:suppressLineNumbers w:val="0"/>
              <w:spacing w:before="0" w:beforeAutospacing="0" w:after="0" w:afterAutospacing="0" w:line="560" w:lineRule="exact"/>
              <w:ind w:left="0" w:right="0"/>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618" w:type="dxa"/>
          </w:tcPr>
          <w:p>
            <w:pPr>
              <w:keepNext w:val="0"/>
              <w:keepLines w:val="0"/>
              <w:suppressLineNumbers w:val="0"/>
              <w:spacing w:before="0" w:beforeAutospacing="0" w:after="0" w:afterAutospacing="0" w:line="560" w:lineRule="exact"/>
              <w:ind w:left="0" w:right="0"/>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文安县科学技术协会</w:t>
            </w:r>
            <w:r>
              <w:rPr>
                <w:rFonts w:hint="eastAsia" w:ascii="仿宋_GB2312" w:eastAsia="仿宋_GB2312" w:cs="ArialUnicodeMS" w:hAnsiTheme="minorHAnsi"/>
                <w:kern w:val="0"/>
                <w:sz w:val="28"/>
                <w:szCs w:val="28"/>
              </w:rPr>
              <w:t>(本级)</w:t>
            </w:r>
          </w:p>
        </w:tc>
        <w:tc>
          <w:tcPr>
            <w:tcW w:w="2312" w:type="dxa"/>
          </w:tcPr>
          <w:p>
            <w:pPr>
              <w:keepNext w:val="0"/>
              <w:keepLines w:val="0"/>
              <w:suppressLineNumbers w:val="0"/>
              <w:spacing w:before="0" w:beforeAutospacing="0" w:after="0" w:afterAutospacing="0" w:line="560" w:lineRule="exact"/>
              <w:ind w:left="0" w:right="0"/>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参公事业单位</w:t>
            </w:r>
          </w:p>
        </w:tc>
        <w:tc>
          <w:tcPr>
            <w:tcW w:w="2665" w:type="dxa"/>
          </w:tcPr>
          <w:p>
            <w:pPr>
              <w:keepNext w:val="0"/>
              <w:keepLines w:val="0"/>
              <w:suppressLineNumbers w:val="0"/>
              <w:spacing w:before="0" w:beforeAutospacing="0" w:after="0" w:afterAutospacing="0" w:line="560" w:lineRule="exact"/>
              <w:ind w:left="0" w:right="0"/>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6" w:hRule="atLeast"/>
          <w:jc w:val="center"/>
        </w:trPr>
        <w:tc>
          <w:tcPr>
            <w:tcW w:w="9580" w:type="dxa"/>
            <w:gridSpan w:val="4"/>
            <w:tcBorders>
              <w:top w:val="single" w:color="auto" w:sz="4" w:space="0"/>
              <w:left w:val="nil"/>
              <w:bottom w:val="nil"/>
              <w:right w:val="nil"/>
            </w:tcBorders>
          </w:tcPr>
          <w:p>
            <w:pPr>
              <w:keepNext w:val="0"/>
              <w:keepLines w:val="0"/>
              <w:suppressLineNumbers w:val="0"/>
              <w:spacing w:before="0" w:beforeAutospacing="0" w:after="0" w:afterAutospacing="0" w:line="560" w:lineRule="exact"/>
              <w:ind w:left="0" w:right="0"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rFonts w:hint="eastAsia"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1200" w:lineRule="exact"/>
        <w:jc w:val="center"/>
        <w:rPr>
          <w:rFonts w:hint="eastAsia" w:hAnsi="宋体" w:asciiTheme="minorEastAsia" w:eastAsiaTheme="minorEastAsia"/>
          <w:color w:val="000000" w:themeColor="text1"/>
          <w:sz w:val="72"/>
          <w:szCs w:val="96"/>
          <w:lang w:eastAsia="zh-CN"/>
        </w:rPr>
      </w:pPr>
      <w:r>
        <w:rPr>
          <w:rFonts w:hint="eastAsia" w:hAnsi="宋体" w:asciiTheme="minorEastAsia" w:eastAsiaTheme="minorEastAsia"/>
          <w:color w:val="000000" w:themeColor="text1"/>
          <w:sz w:val="72"/>
          <w:szCs w:val="96"/>
          <w:lang w:eastAsia="zh-CN"/>
        </w:rPr>
        <w:t>（见附表）</w:t>
      </w:r>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p>
      <w:pPr>
        <w:widowControl/>
        <w:spacing w:line="1200" w:lineRule="exact"/>
        <w:jc w:val="both"/>
        <w:rPr>
          <w:rFonts w:hint="eastAsia" w:hAnsi="宋体" w:asciiTheme="minorEastAsia" w:eastAsiaTheme="minorEastAsia"/>
          <w:color w:val="000000" w:themeColor="text1"/>
          <w:sz w:val="96"/>
          <w:szCs w:val="96"/>
        </w:rPr>
      </w:pPr>
    </w:p>
    <w:p>
      <w:pPr>
        <w:widowControl/>
        <w:spacing w:line="1200" w:lineRule="exact"/>
        <w:jc w:val="both"/>
        <w:rPr>
          <w:rFonts w:hint="eastAsia" w:hAnsi="宋体" w:asciiTheme="minorEastAsia" w:eastAsiaTheme="minorEastAsia"/>
          <w:color w:val="000000" w:themeColor="text1"/>
          <w:sz w:val="96"/>
          <w:szCs w:val="96"/>
        </w:rPr>
      </w:pPr>
    </w:p>
    <w:p>
      <w:pPr>
        <w:widowControl/>
        <w:spacing w:line="1200" w:lineRule="exact"/>
        <w:jc w:val="both"/>
        <w:rPr>
          <w:rFonts w:hint="eastAsia" w:hAnsi="宋体" w:asciiTheme="minorEastAsia" w:eastAsiaTheme="minorEastAsia"/>
          <w:color w:val="000000" w:themeColor="text1"/>
          <w:sz w:val="96"/>
          <w:szCs w:val="96"/>
        </w:rPr>
      </w:pPr>
    </w:p>
    <w:p>
      <w:pPr>
        <w:widowControl/>
        <w:spacing w:line="1200" w:lineRule="exact"/>
        <w:jc w:val="both"/>
        <w:rPr>
          <w:rFonts w:hint="eastAsia" w:hAnsi="宋体" w:asciiTheme="minorEastAsia" w:eastAsiaTheme="minorEastAsia"/>
          <w:color w:val="000000" w:themeColor="text1"/>
          <w:sz w:val="96"/>
          <w:szCs w:val="96"/>
        </w:rPr>
      </w:pPr>
    </w:p>
    <w:p>
      <w:pPr>
        <w:widowControl/>
        <w:spacing w:line="1200" w:lineRule="exact"/>
        <w:ind w:firstLine="2880" w:firstLineChars="300"/>
        <w:jc w:val="both"/>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keepNext w:val="0"/>
        <w:keepLines w:val="0"/>
        <w:widowControl/>
        <w:suppressLineNumbers w:val="0"/>
        <w:spacing w:before="0" w:beforeAutospacing="0" w:after="0" w:afterAutospacing="0" w:line="420" w:lineRule="atLeast"/>
        <w:ind w:left="0" w:right="0"/>
        <w:jc w:val="left"/>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141.03</w:t>
      </w:r>
      <w:r>
        <w:rPr>
          <w:rFonts w:hint="eastAsia" w:ascii="仿宋_GB2312" w:eastAsia="仿宋_GB2312" w:cs="DengXian-Regular"/>
          <w:sz w:val="32"/>
          <w:szCs w:val="32"/>
        </w:rPr>
        <w:t>万元。与2017年度决算相比，收支各增加</w:t>
      </w:r>
      <w:r>
        <w:rPr>
          <w:rFonts w:hint="eastAsia" w:ascii="仿宋_GB2312" w:eastAsia="仿宋_GB2312" w:cs="DengXian-Regular"/>
          <w:sz w:val="32"/>
          <w:szCs w:val="32"/>
          <w:lang w:val="en-US" w:eastAsia="zh-CN"/>
        </w:rPr>
        <w:t>6.94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5.17</w:t>
      </w:r>
      <w:r>
        <w:rPr>
          <w:rFonts w:hint="eastAsia" w:ascii="仿宋_GB2312" w:eastAsia="仿宋_GB2312" w:cs="DengXian-Regular"/>
          <w:sz w:val="32"/>
          <w:szCs w:val="32"/>
        </w:rPr>
        <w:t>%，主要是</w:t>
      </w:r>
      <w:r>
        <w:rPr>
          <w:rFonts w:hint="eastAsia" w:ascii="仿宋_GB2312" w:hAnsi="仿宋_GB2312" w:eastAsia="仿宋_GB2312" w:cs="仿宋_GB2312"/>
          <w:color w:val="484747"/>
          <w:kern w:val="0"/>
          <w:sz w:val="32"/>
          <w:szCs w:val="32"/>
          <w:lang w:val="en-US" w:eastAsia="zh-CN" w:bidi="ar"/>
        </w:rPr>
        <w:t>人员经费增加</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141.03</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141.03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132.22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122.37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92.5</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9.86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7.45</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141.03</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6.94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5.17</w:t>
      </w:r>
      <w:r>
        <w:rPr>
          <w:rFonts w:hint="eastAsia" w:ascii="仿宋_GB2312" w:eastAsia="仿宋_GB2312" w:cs="DengXian-Regular"/>
          <w:sz w:val="32"/>
          <w:szCs w:val="32"/>
        </w:rPr>
        <w:t>%，主要是</w:t>
      </w:r>
      <w:r>
        <w:rPr>
          <w:rFonts w:hint="eastAsia" w:ascii="仿宋_GB2312" w:hAnsi="仿宋_GB2312" w:eastAsia="仿宋_GB2312" w:cs="仿宋_GB2312"/>
          <w:color w:val="484747"/>
          <w:kern w:val="0"/>
          <w:sz w:val="32"/>
          <w:szCs w:val="32"/>
          <w:lang w:val="en-US" w:eastAsia="zh-CN" w:bidi="ar"/>
        </w:rPr>
        <w:t>人员经费增加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132.22</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0.91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0.69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项目支出减少</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141.03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121.52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24.98</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color w:val="484747"/>
          <w:kern w:val="0"/>
          <w:sz w:val="32"/>
          <w:szCs w:val="32"/>
          <w:lang w:val="en-US" w:eastAsia="zh-CN" w:bidi="ar"/>
        </w:rPr>
        <w:t>人员经费增加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132.22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113.93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16.17</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color w:val="484747"/>
          <w:kern w:val="0"/>
          <w:sz w:val="32"/>
          <w:szCs w:val="32"/>
          <w:lang w:val="en-US" w:eastAsia="zh-CN" w:bidi="ar"/>
        </w:rPr>
        <w:t>人员经费增加</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132.22</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119.93</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90.7</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12.29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9.3</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after="0" w:line="580" w:lineRule="exact"/>
        <w:ind w:left="420" w:leftChars="200"/>
        <w:rPr>
          <w:rFonts w:ascii="仿宋_GB2312" w:eastAsia="仿宋_GB2312" w:cs="DengXian-Regular"/>
          <w:sz w:val="32"/>
          <w:szCs w:val="32"/>
          <w:highlight w:val="yellow"/>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122.37</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109.53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12.84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0.11</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0.49</w:t>
      </w:r>
      <w:r>
        <w:rPr>
          <w:rFonts w:eastAsia="仿宋_GB2312"/>
          <w:sz w:val="32"/>
          <w:szCs w:val="32"/>
        </w:rPr>
        <w:t>万元，降低</w:t>
      </w:r>
      <w:r>
        <w:rPr>
          <w:rFonts w:hint="eastAsia" w:eastAsia="仿宋_GB2312"/>
          <w:sz w:val="32"/>
          <w:szCs w:val="32"/>
          <w:lang w:val="en-US" w:eastAsia="zh-CN"/>
        </w:rPr>
        <w:t>81.67</w:t>
      </w:r>
      <w:r>
        <w:rPr>
          <w:rFonts w:eastAsia="仿宋_GB2312"/>
          <w:sz w:val="32"/>
          <w:szCs w:val="32"/>
        </w:rPr>
        <w:t>%，主要是</w:t>
      </w:r>
      <w:r>
        <w:rPr>
          <w:rFonts w:hint="eastAsia" w:eastAsia="仿宋_GB2312"/>
          <w:sz w:val="32"/>
          <w:szCs w:val="32"/>
          <w:lang w:eastAsia="zh-CN"/>
        </w:rPr>
        <w:t>公务用车</w:t>
      </w:r>
      <w:r>
        <w:rPr>
          <w:rFonts w:hint="eastAsia" w:eastAsia="仿宋_GB2312"/>
          <w:sz w:val="32"/>
          <w:szCs w:val="32"/>
          <w:lang w:val="en-US" w:eastAsia="zh-CN"/>
        </w:rPr>
        <w:t>处置</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0.25</w:t>
      </w:r>
      <w:r>
        <w:rPr>
          <w:rFonts w:eastAsia="仿宋_GB2312"/>
          <w:sz w:val="32"/>
          <w:szCs w:val="32"/>
        </w:rPr>
        <w:t>万元</w:t>
      </w:r>
      <w:r>
        <w:rPr>
          <w:rFonts w:hint="eastAsia" w:eastAsia="仿宋_GB2312"/>
          <w:sz w:val="32"/>
          <w:szCs w:val="32"/>
          <w:lang w:eastAsia="zh-CN"/>
        </w:rPr>
        <w:t>，</w:t>
      </w:r>
      <w:r>
        <w:rPr>
          <w:rFonts w:eastAsia="仿宋_GB2312"/>
          <w:sz w:val="32"/>
          <w:szCs w:val="32"/>
        </w:rPr>
        <w:t>降低</w:t>
      </w:r>
      <w:r>
        <w:rPr>
          <w:rFonts w:hint="eastAsia" w:eastAsia="仿宋_GB2312"/>
          <w:sz w:val="32"/>
          <w:szCs w:val="32"/>
          <w:lang w:val="en-US" w:eastAsia="zh-CN"/>
        </w:rPr>
        <w:t>70</w:t>
      </w:r>
      <w:r>
        <w:rPr>
          <w:rFonts w:eastAsia="仿宋_GB2312"/>
          <w:sz w:val="32"/>
          <w:szCs w:val="32"/>
        </w:rPr>
        <w:t>%，主要是</w:t>
      </w:r>
      <w:r>
        <w:rPr>
          <w:rFonts w:hint="eastAsia" w:eastAsia="仿宋_GB2312"/>
          <w:sz w:val="32"/>
          <w:szCs w:val="32"/>
          <w:lang w:eastAsia="zh-CN"/>
        </w:rPr>
        <w:t>公务用车</w:t>
      </w:r>
      <w:r>
        <w:rPr>
          <w:rFonts w:hint="eastAsia" w:eastAsia="仿宋_GB2312"/>
          <w:sz w:val="32"/>
          <w:szCs w:val="32"/>
          <w:lang w:val="en-US" w:eastAsia="zh-CN"/>
        </w:rPr>
        <w:t>处置</w:t>
      </w:r>
      <w:r>
        <w:rPr>
          <w:rFonts w:eastAsia="仿宋_GB2312"/>
          <w:sz w:val="32"/>
          <w:szCs w:val="32"/>
        </w:rPr>
        <w:t>。具体情况如下：</w:t>
      </w:r>
    </w:p>
    <w:p>
      <w:pPr>
        <w:numPr>
          <w:ilvl w:val="0"/>
          <w:numId w:val="2"/>
        </w:numPr>
        <w:adjustRightInd w:val="0"/>
        <w:snapToGrid w:val="0"/>
        <w:spacing w:line="584" w:lineRule="exact"/>
        <w:ind w:firstLine="643" w:firstLineChars="200"/>
        <w:rPr>
          <w:rFonts w:eastAsia="仿宋_GB2312"/>
          <w:sz w:val="32"/>
          <w:szCs w:val="32"/>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无增加</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w:t>
      </w:r>
      <w:r>
        <w:rPr>
          <w:rFonts w:hint="eastAsia" w:eastAsia="仿宋_GB2312"/>
          <w:sz w:val="32"/>
          <w:szCs w:val="32"/>
          <w:lang w:val="en-US" w:eastAsia="zh-CN"/>
        </w:rPr>
        <w:t>减</w:t>
      </w:r>
      <w:r>
        <w:rPr>
          <w:rFonts w:eastAsia="仿宋_GB2312"/>
          <w:sz w:val="32"/>
          <w:szCs w:val="32"/>
        </w:rPr>
        <w:t>。</w:t>
      </w:r>
    </w:p>
    <w:p>
      <w:pPr>
        <w:numPr>
          <w:ilvl w:val="0"/>
          <w:numId w:val="0"/>
        </w:numPr>
        <w:adjustRightInd w:val="0"/>
        <w:snapToGrid w:val="0"/>
        <w:spacing w:line="584" w:lineRule="exact"/>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0.11</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0.49</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81.67</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lang w:eastAsia="zh-CN"/>
        </w:rPr>
        <w:t>公务用车</w:t>
      </w:r>
      <w:r>
        <w:rPr>
          <w:rFonts w:hint="eastAsia" w:eastAsia="仿宋_GB2312"/>
          <w:sz w:val="32"/>
          <w:szCs w:val="32"/>
          <w:lang w:val="en-US" w:eastAsia="zh-CN"/>
        </w:rPr>
        <w:t>处置</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0.25</w:t>
      </w:r>
      <w:r>
        <w:rPr>
          <w:rFonts w:eastAsia="仿宋_GB2312"/>
          <w:sz w:val="32"/>
          <w:szCs w:val="32"/>
        </w:rPr>
        <w:t>万元，降低</w:t>
      </w:r>
      <w:r>
        <w:rPr>
          <w:rFonts w:hint="eastAsia" w:eastAsia="仿宋_GB2312"/>
          <w:sz w:val="32"/>
          <w:szCs w:val="32"/>
          <w:lang w:val="en-US" w:eastAsia="zh-CN"/>
        </w:rPr>
        <w:t>70</w:t>
      </w:r>
      <w:r>
        <w:rPr>
          <w:rFonts w:eastAsia="仿宋_GB2312"/>
          <w:sz w:val="32"/>
          <w:szCs w:val="32"/>
        </w:rPr>
        <w:t>%，主要是</w:t>
      </w:r>
      <w:r>
        <w:rPr>
          <w:rFonts w:hint="eastAsia" w:eastAsia="仿宋_GB2312"/>
          <w:sz w:val="32"/>
          <w:szCs w:val="32"/>
          <w:lang w:eastAsia="zh-CN"/>
        </w:rPr>
        <w:t>公务用车</w:t>
      </w:r>
      <w:r>
        <w:rPr>
          <w:rFonts w:hint="eastAsia" w:eastAsia="仿宋_GB2312"/>
          <w:sz w:val="32"/>
          <w:szCs w:val="32"/>
          <w:lang w:val="en-US" w:eastAsia="zh-CN"/>
        </w:rPr>
        <w:t>处置</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无增减</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w:t>
      </w:r>
      <w:r>
        <w:rPr>
          <w:rFonts w:hint="eastAsia" w:eastAsia="仿宋_GB2312"/>
          <w:sz w:val="32"/>
          <w:szCs w:val="32"/>
          <w:lang w:eastAsia="zh-CN"/>
        </w:rPr>
        <w:t>无增减</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0.11</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0</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0.49</w:t>
      </w:r>
      <w:r>
        <w:rPr>
          <w:rFonts w:eastAsia="仿宋_GB2312"/>
          <w:sz w:val="32"/>
          <w:szCs w:val="32"/>
        </w:rPr>
        <w:t>万元，降低</w:t>
      </w:r>
      <w:r>
        <w:rPr>
          <w:rFonts w:hint="eastAsia" w:eastAsia="仿宋_GB2312"/>
          <w:sz w:val="32"/>
          <w:szCs w:val="32"/>
          <w:lang w:val="en-US" w:eastAsia="zh-CN"/>
        </w:rPr>
        <w:t>81.67</w:t>
      </w:r>
      <w:r>
        <w:rPr>
          <w:rFonts w:eastAsia="仿宋_GB2312"/>
          <w:sz w:val="32"/>
          <w:szCs w:val="32"/>
        </w:rPr>
        <w:t>%，主要是</w:t>
      </w:r>
      <w:r>
        <w:rPr>
          <w:rFonts w:hint="eastAsia" w:eastAsia="仿宋_GB2312"/>
          <w:sz w:val="32"/>
          <w:szCs w:val="32"/>
          <w:lang w:eastAsia="zh-CN"/>
        </w:rPr>
        <w:t>公务用车</w:t>
      </w:r>
      <w:r>
        <w:rPr>
          <w:rFonts w:hint="eastAsia" w:eastAsia="仿宋_GB2312"/>
          <w:sz w:val="32"/>
          <w:szCs w:val="32"/>
          <w:lang w:val="en-US" w:eastAsia="zh-CN"/>
        </w:rPr>
        <w:t>处置</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0.25</w:t>
      </w:r>
      <w:r>
        <w:rPr>
          <w:rFonts w:eastAsia="仿宋_GB2312"/>
          <w:sz w:val="32"/>
          <w:szCs w:val="32"/>
        </w:rPr>
        <w:t>万元，降低</w:t>
      </w:r>
      <w:r>
        <w:rPr>
          <w:rFonts w:hint="eastAsia" w:eastAsia="仿宋_GB2312"/>
          <w:sz w:val="32"/>
          <w:szCs w:val="32"/>
          <w:lang w:val="en-US" w:eastAsia="zh-CN"/>
        </w:rPr>
        <w:t>70</w:t>
      </w:r>
      <w:r>
        <w:rPr>
          <w:rFonts w:eastAsia="仿宋_GB2312"/>
          <w:sz w:val="32"/>
          <w:szCs w:val="32"/>
        </w:rPr>
        <w:t>%，主要是</w:t>
      </w:r>
      <w:r>
        <w:rPr>
          <w:rFonts w:hint="eastAsia" w:eastAsia="仿宋_GB2312"/>
          <w:sz w:val="32"/>
          <w:szCs w:val="32"/>
          <w:lang w:eastAsia="zh-CN"/>
        </w:rPr>
        <w:t>公务用车</w:t>
      </w:r>
      <w:r>
        <w:rPr>
          <w:rFonts w:hint="eastAsia" w:eastAsia="仿宋_GB2312"/>
          <w:sz w:val="32"/>
          <w:szCs w:val="32"/>
          <w:lang w:val="en-US" w:eastAsia="zh-CN"/>
        </w:rPr>
        <w:t>处置</w:t>
      </w:r>
      <w:r>
        <w:rPr>
          <w:rFonts w:eastAsia="仿宋_GB2312"/>
          <w:sz w:val="32"/>
          <w:szCs w:val="32"/>
        </w:rPr>
        <w:t>。</w:t>
      </w:r>
    </w:p>
    <w:p>
      <w:pPr>
        <w:adjustRightInd w:val="0"/>
        <w:snapToGrid w:val="0"/>
        <w:spacing w:line="584" w:lineRule="exact"/>
        <w:ind w:firstLine="643" w:firstLineChars="200"/>
        <w:rPr>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无增减</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keepNext w:val="0"/>
        <w:keepLines w:val="0"/>
        <w:widowControl w:val="0"/>
        <w:suppressLineNumbers w:val="0"/>
        <w:spacing w:before="0" w:beforeAutospacing="0" w:after="0" w:afterAutospacing="0"/>
        <w:ind w:left="0" w:right="0" w:firstLine="56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一、科普宣</w:t>
      </w:r>
      <w:r>
        <w:rPr>
          <w:rFonts w:hint="eastAsia" w:ascii="楷体_GB2312" w:hAnsi="楷体" w:eastAsia="楷体_GB2312" w:cs="宋体"/>
          <w:kern w:val="2"/>
          <w:sz w:val="32"/>
          <w:szCs w:val="32"/>
          <w:lang w:val="en-US" w:eastAsia="zh-CN" w:bidi="ar"/>
        </w:rPr>
        <w:t>传</w:t>
      </w:r>
      <w:r>
        <w:rPr>
          <w:rFonts w:hint="eastAsia" w:ascii="楷体_GB2312" w:hAnsi="楷体" w:eastAsia="楷体_GB2312" w:cs="MS Gothic"/>
          <w:kern w:val="2"/>
          <w:sz w:val="32"/>
          <w:szCs w:val="32"/>
          <w:lang w:val="en-US" w:eastAsia="zh-CN" w:bidi="ar"/>
        </w:rPr>
        <w:t>活</w:t>
      </w:r>
      <w:r>
        <w:rPr>
          <w:rFonts w:hint="eastAsia" w:ascii="楷体_GB2312" w:hAnsi="楷体" w:eastAsia="楷体_GB2312" w:cs="宋体"/>
          <w:kern w:val="2"/>
          <w:sz w:val="32"/>
          <w:szCs w:val="32"/>
          <w:lang w:val="en-US" w:eastAsia="zh-CN" w:bidi="ar"/>
        </w:rPr>
        <w:t>动</w:t>
      </w:r>
    </w:p>
    <w:p>
      <w:pPr>
        <w:keepNext w:val="0"/>
        <w:keepLines w:val="0"/>
        <w:widowControl w:val="0"/>
        <w:suppressLineNumbers w:val="0"/>
        <w:spacing w:before="0" w:beforeAutospacing="0" w:after="0" w:afterAutospacing="0"/>
        <w:ind w:left="0" w:right="0" w:firstLine="56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科普宣</w:t>
      </w:r>
      <w:r>
        <w:rPr>
          <w:rFonts w:hint="eastAsia" w:ascii="仿宋_GB2312" w:hAnsi="宋体" w:eastAsia="仿宋_GB2312" w:cs="宋体"/>
          <w:kern w:val="2"/>
          <w:sz w:val="32"/>
          <w:szCs w:val="32"/>
          <w:lang w:val="en-US" w:eastAsia="zh-CN" w:bidi="ar"/>
        </w:rPr>
        <w:t>传</w:t>
      </w:r>
      <w:r>
        <w:rPr>
          <w:rFonts w:hint="eastAsia" w:ascii="仿宋_GB2312" w:hAnsi="MS Gothic" w:eastAsia="仿宋_GB2312" w:cs="MS Gothic"/>
          <w:kern w:val="2"/>
          <w:sz w:val="32"/>
          <w:szCs w:val="32"/>
          <w:lang w:val="en-US" w:eastAsia="zh-CN" w:bidi="ar"/>
        </w:rPr>
        <w:t>工作是</w:t>
      </w:r>
      <w:r>
        <w:rPr>
          <w:rFonts w:hint="eastAsia" w:ascii="仿宋_GB2312" w:hAnsi="宋体" w:eastAsia="仿宋_GB2312" w:cs="宋体"/>
          <w:kern w:val="2"/>
          <w:sz w:val="32"/>
          <w:szCs w:val="32"/>
          <w:lang w:val="en-US" w:eastAsia="zh-CN" w:bidi="ar"/>
        </w:rPr>
        <w:t>实</w:t>
      </w:r>
      <w:r>
        <w:rPr>
          <w:rFonts w:hint="eastAsia" w:ascii="仿宋_GB2312" w:hAnsi="MS Gothic" w:eastAsia="仿宋_GB2312" w:cs="MS Gothic"/>
          <w:kern w:val="2"/>
          <w:sz w:val="32"/>
          <w:szCs w:val="32"/>
          <w:lang w:val="en-US" w:eastAsia="zh-CN" w:bidi="ar"/>
        </w:rPr>
        <w:t>施科教</w:t>
      </w:r>
      <w:r>
        <w:rPr>
          <w:rFonts w:hint="eastAsia" w:ascii="仿宋_GB2312" w:hAnsi="宋体" w:eastAsia="仿宋_GB2312" w:cs="宋体"/>
          <w:kern w:val="2"/>
          <w:sz w:val="32"/>
          <w:szCs w:val="32"/>
          <w:lang w:val="en-US" w:eastAsia="zh-CN" w:bidi="ar"/>
        </w:rPr>
        <w:t>兴</w:t>
      </w:r>
      <w:r>
        <w:rPr>
          <w:rFonts w:hint="eastAsia" w:ascii="仿宋_GB2312" w:hAnsi="MS Gothic" w:eastAsia="仿宋_GB2312" w:cs="MS Gothic"/>
          <w:kern w:val="2"/>
          <w:sz w:val="32"/>
          <w:szCs w:val="32"/>
          <w:lang w:val="en-US" w:eastAsia="zh-CN" w:bidi="ar"/>
        </w:rPr>
        <w:t>国</w:t>
      </w:r>
      <w:r>
        <w:rPr>
          <w:rFonts w:hint="eastAsia" w:ascii="仿宋_GB2312" w:hAnsi="宋体" w:eastAsia="仿宋_GB2312" w:cs="宋体"/>
          <w:kern w:val="2"/>
          <w:sz w:val="32"/>
          <w:szCs w:val="32"/>
          <w:lang w:val="en-US" w:eastAsia="zh-CN" w:bidi="ar"/>
        </w:rPr>
        <w:t>战</w:t>
      </w:r>
      <w:r>
        <w:rPr>
          <w:rFonts w:hint="eastAsia" w:ascii="仿宋_GB2312" w:hAnsi="MS Gothic" w:eastAsia="仿宋_GB2312" w:cs="MS Gothic"/>
          <w:kern w:val="2"/>
          <w:sz w:val="32"/>
          <w:szCs w:val="32"/>
          <w:lang w:val="en-US" w:eastAsia="zh-CN" w:bidi="ar"/>
        </w:rPr>
        <w:t>略的一</w:t>
      </w:r>
      <w:r>
        <w:rPr>
          <w:rFonts w:hint="eastAsia" w:ascii="仿宋_GB2312" w:hAnsi="宋体" w:eastAsia="仿宋_GB2312" w:cs="宋体"/>
          <w:kern w:val="2"/>
          <w:sz w:val="32"/>
          <w:szCs w:val="32"/>
          <w:lang w:val="en-US" w:eastAsia="zh-CN" w:bidi="ar"/>
        </w:rPr>
        <w:t>项</w:t>
      </w:r>
      <w:r>
        <w:rPr>
          <w:rFonts w:hint="eastAsia" w:ascii="仿宋_GB2312" w:hAnsi="MS Gothic" w:eastAsia="仿宋_GB2312" w:cs="MS Gothic"/>
          <w:kern w:val="2"/>
          <w:sz w:val="32"/>
          <w:szCs w:val="32"/>
          <w:lang w:val="en-US" w:eastAsia="zh-CN" w:bidi="ar"/>
        </w:rPr>
        <w:t>基</w:t>
      </w:r>
      <w:r>
        <w:rPr>
          <w:rFonts w:hint="eastAsia" w:ascii="仿宋_GB2312" w:hAnsi="宋体" w:eastAsia="仿宋_GB2312" w:cs="宋体"/>
          <w:kern w:val="2"/>
          <w:sz w:val="32"/>
          <w:szCs w:val="32"/>
          <w:lang w:val="en-US" w:eastAsia="zh-CN" w:bidi="ar"/>
        </w:rPr>
        <w:t>础</w:t>
      </w:r>
      <w:r>
        <w:rPr>
          <w:rFonts w:hint="eastAsia" w:ascii="仿宋_GB2312" w:hAnsi="MS Gothic" w:eastAsia="仿宋_GB2312" w:cs="MS Gothic"/>
          <w:kern w:val="2"/>
          <w:sz w:val="32"/>
          <w:szCs w:val="32"/>
          <w:lang w:val="en-US" w:eastAsia="zh-CN" w:bidi="ar"/>
        </w:rPr>
        <w:t>性工程，是提高全民科学文化素</w:t>
      </w:r>
      <w:r>
        <w:rPr>
          <w:rFonts w:hint="eastAsia" w:ascii="仿宋_GB2312" w:hAnsi="宋体" w:eastAsia="仿宋_GB2312" w:cs="宋体"/>
          <w:kern w:val="2"/>
          <w:sz w:val="32"/>
          <w:szCs w:val="32"/>
          <w:lang w:val="en-US" w:eastAsia="zh-CN" w:bidi="ar"/>
        </w:rPr>
        <w:t>质</w:t>
      </w:r>
      <w:r>
        <w:rPr>
          <w:rFonts w:hint="eastAsia" w:ascii="仿宋_GB2312" w:hAnsi="MS Gothic" w:eastAsia="仿宋_GB2312" w:cs="MS Gothic"/>
          <w:kern w:val="2"/>
          <w:sz w:val="32"/>
          <w:szCs w:val="32"/>
          <w:lang w:val="en-US" w:eastAsia="zh-CN" w:bidi="ar"/>
        </w:rPr>
        <w:t>的重要任</w:t>
      </w:r>
      <w:r>
        <w:rPr>
          <w:rFonts w:hint="eastAsia" w:ascii="仿宋_GB2312" w:hAnsi="宋体" w:eastAsia="仿宋_GB2312" w:cs="宋体"/>
          <w:kern w:val="2"/>
          <w:sz w:val="32"/>
          <w:szCs w:val="32"/>
          <w:lang w:val="en-US" w:eastAsia="zh-CN" w:bidi="ar"/>
        </w:rPr>
        <w:t>务</w:t>
      </w:r>
      <w:r>
        <w:rPr>
          <w:rFonts w:hint="eastAsia" w:ascii="仿宋_GB2312" w:hAnsi="MS Gothic" w:eastAsia="仿宋_GB2312" w:cs="MS Gothic"/>
          <w:kern w:val="2"/>
          <w:sz w:val="32"/>
          <w:szCs w:val="32"/>
          <w:lang w:val="en-US" w:eastAsia="zh-CN" w:bidi="ar"/>
        </w:rPr>
        <w:t>，是社会主</w:t>
      </w:r>
      <w:r>
        <w:rPr>
          <w:rFonts w:hint="eastAsia" w:ascii="仿宋_GB2312" w:hAnsi="宋体" w:eastAsia="仿宋_GB2312" w:cs="宋体"/>
          <w:kern w:val="2"/>
          <w:sz w:val="32"/>
          <w:szCs w:val="32"/>
          <w:lang w:val="en-US" w:eastAsia="zh-CN" w:bidi="ar"/>
        </w:rPr>
        <w:t>义</w:t>
      </w:r>
      <w:r>
        <w:rPr>
          <w:rFonts w:hint="eastAsia" w:ascii="仿宋_GB2312" w:hAnsi="MS Gothic" w:eastAsia="仿宋_GB2312" w:cs="MS Gothic"/>
          <w:kern w:val="2"/>
          <w:sz w:val="32"/>
          <w:szCs w:val="32"/>
          <w:lang w:val="en-US" w:eastAsia="zh-CN" w:bidi="ar"/>
        </w:rPr>
        <w:t>精神文明的重要</w:t>
      </w:r>
      <w:r>
        <w:rPr>
          <w:rFonts w:hint="eastAsia" w:ascii="仿宋_GB2312" w:hAnsi="宋体" w:eastAsia="仿宋_GB2312" w:cs="宋体"/>
          <w:kern w:val="2"/>
          <w:sz w:val="32"/>
          <w:szCs w:val="32"/>
          <w:lang w:val="en-US" w:eastAsia="zh-CN" w:bidi="ar"/>
        </w:rPr>
        <w:t>组</w:t>
      </w:r>
      <w:r>
        <w:rPr>
          <w:rFonts w:hint="eastAsia" w:ascii="仿宋_GB2312" w:hAnsi="MS Gothic" w:eastAsia="仿宋_GB2312" w:cs="MS Gothic"/>
          <w:kern w:val="2"/>
          <w:sz w:val="32"/>
          <w:szCs w:val="32"/>
          <w:lang w:val="en-US" w:eastAsia="zh-CN" w:bidi="ar"/>
        </w:rPr>
        <w:t>成部分。</w:t>
      </w:r>
      <w:r>
        <w:rPr>
          <w:rFonts w:hint="eastAsia" w:ascii="仿宋_GB2312" w:hAnsi="宋体" w:eastAsia="仿宋_GB2312" w:cs="宋体"/>
          <w:kern w:val="2"/>
          <w:sz w:val="32"/>
          <w:szCs w:val="32"/>
          <w:lang w:val="en-US" w:eastAsia="zh-CN" w:bidi="ar"/>
        </w:rPr>
        <w:t>对</w:t>
      </w:r>
      <w:r>
        <w:rPr>
          <w:rFonts w:hint="eastAsia" w:ascii="仿宋_GB2312" w:hAnsi="MS Gothic" w:eastAsia="仿宋_GB2312" w:cs="MS Gothic"/>
          <w:kern w:val="2"/>
          <w:sz w:val="32"/>
          <w:szCs w:val="32"/>
          <w:lang w:val="en-US" w:eastAsia="zh-CN" w:bidi="ar"/>
        </w:rPr>
        <w:t>社会生</w:t>
      </w:r>
      <w:r>
        <w:rPr>
          <w:rFonts w:hint="eastAsia" w:ascii="仿宋_GB2312" w:hAnsi="宋体" w:eastAsia="仿宋_GB2312" w:cs="宋体"/>
          <w:kern w:val="2"/>
          <w:sz w:val="32"/>
          <w:szCs w:val="32"/>
          <w:lang w:val="en-US" w:eastAsia="zh-CN" w:bidi="ar"/>
        </w:rPr>
        <w:t>产</w:t>
      </w:r>
      <w:r>
        <w:rPr>
          <w:rFonts w:hint="eastAsia" w:ascii="仿宋_GB2312" w:hAnsi="MS Gothic" w:eastAsia="仿宋_GB2312" w:cs="MS Gothic"/>
          <w:kern w:val="2"/>
          <w:sz w:val="32"/>
          <w:szCs w:val="32"/>
          <w:lang w:val="en-US" w:eastAsia="zh-CN" w:bidi="ar"/>
        </w:rPr>
        <w:t>、生活和人</w:t>
      </w:r>
      <w:r>
        <w:rPr>
          <w:rFonts w:hint="eastAsia" w:ascii="仿宋_GB2312" w:hAnsi="宋体" w:eastAsia="仿宋_GB2312" w:cs="宋体"/>
          <w:kern w:val="2"/>
          <w:sz w:val="32"/>
          <w:szCs w:val="32"/>
          <w:lang w:val="en-US" w:eastAsia="zh-CN" w:bidi="ar"/>
        </w:rPr>
        <w:t>类</w:t>
      </w:r>
      <w:r>
        <w:rPr>
          <w:rFonts w:hint="eastAsia" w:ascii="仿宋_GB2312" w:hAnsi="MS Gothic" w:eastAsia="仿宋_GB2312" w:cs="MS Gothic"/>
          <w:kern w:val="2"/>
          <w:sz w:val="32"/>
          <w:szCs w:val="32"/>
          <w:lang w:val="en-US" w:eastAsia="zh-CN" w:bidi="ar"/>
        </w:rPr>
        <w:t>思</w:t>
      </w:r>
      <w:r>
        <w:rPr>
          <w:rFonts w:hint="eastAsia" w:ascii="仿宋_GB2312" w:hAnsi="宋体" w:eastAsia="仿宋_GB2312" w:cs="宋体"/>
          <w:kern w:val="2"/>
          <w:sz w:val="32"/>
          <w:szCs w:val="32"/>
          <w:lang w:val="en-US" w:eastAsia="zh-CN" w:bidi="ar"/>
        </w:rPr>
        <w:t>维</w:t>
      </w:r>
      <w:r>
        <w:rPr>
          <w:rFonts w:hint="eastAsia" w:ascii="仿宋_GB2312" w:hAnsi="MS Gothic" w:eastAsia="仿宋_GB2312" w:cs="MS Gothic"/>
          <w:kern w:val="2"/>
          <w:sz w:val="32"/>
          <w:szCs w:val="32"/>
          <w:lang w:val="en-US" w:eastAsia="zh-CN" w:bidi="ar"/>
        </w:rPr>
        <w:t>方式的影响越来越大，新媒体</w:t>
      </w:r>
      <w:r>
        <w:rPr>
          <w:rFonts w:hint="eastAsia" w:ascii="仿宋_GB2312" w:hAnsi="宋体" w:eastAsia="仿宋_GB2312" w:cs="宋体"/>
          <w:kern w:val="2"/>
          <w:sz w:val="32"/>
          <w:szCs w:val="32"/>
          <w:lang w:val="en-US" w:eastAsia="zh-CN" w:bidi="ar"/>
        </w:rPr>
        <w:t>环</w:t>
      </w:r>
      <w:r>
        <w:rPr>
          <w:rFonts w:hint="eastAsia" w:ascii="仿宋_GB2312" w:hAnsi="MS Gothic" w:eastAsia="仿宋_GB2312" w:cs="MS Gothic"/>
          <w:kern w:val="2"/>
          <w:sz w:val="32"/>
          <w:szCs w:val="32"/>
          <w:lang w:val="en-US" w:eastAsia="zh-CN" w:bidi="ar"/>
        </w:rPr>
        <w:t>境下科普宣</w:t>
      </w:r>
      <w:r>
        <w:rPr>
          <w:rFonts w:hint="eastAsia" w:ascii="仿宋_GB2312" w:hAnsi="宋体" w:eastAsia="仿宋_GB2312" w:cs="宋体"/>
          <w:kern w:val="2"/>
          <w:sz w:val="32"/>
          <w:szCs w:val="32"/>
          <w:lang w:val="en-US" w:eastAsia="zh-CN" w:bidi="ar"/>
        </w:rPr>
        <w:t>传</w:t>
      </w:r>
      <w:r>
        <w:rPr>
          <w:rFonts w:hint="eastAsia" w:ascii="仿宋_GB2312" w:hAnsi="MS Gothic" w:eastAsia="仿宋_GB2312" w:cs="MS Gothic"/>
          <w:kern w:val="2"/>
          <w:sz w:val="32"/>
          <w:szCs w:val="32"/>
          <w:lang w:val="en-US" w:eastAsia="zh-CN" w:bidi="ar"/>
        </w:rPr>
        <w:t>越来越受到全社会的关注。加</w:t>
      </w:r>
      <w:r>
        <w:rPr>
          <w:rFonts w:hint="eastAsia" w:ascii="仿宋_GB2312" w:hAnsi="宋体" w:eastAsia="仿宋_GB2312" w:cs="宋体"/>
          <w:kern w:val="2"/>
          <w:sz w:val="32"/>
          <w:szCs w:val="32"/>
          <w:lang w:val="en-US" w:eastAsia="zh-CN" w:bidi="ar"/>
        </w:rPr>
        <w:t>强</w:t>
      </w:r>
      <w:r>
        <w:rPr>
          <w:rFonts w:hint="eastAsia" w:ascii="仿宋_GB2312" w:hAnsi="MS Gothic" w:eastAsia="仿宋_GB2312" w:cs="MS Gothic"/>
          <w:kern w:val="2"/>
          <w:sz w:val="32"/>
          <w:szCs w:val="32"/>
          <w:lang w:val="en-US" w:eastAsia="zh-CN" w:bidi="ar"/>
        </w:rPr>
        <w:t>科普宣</w:t>
      </w:r>
      <w:r>
        <w:rPr>
          <w:rFonts w:hint="eastAsia" w:ascii="仿宋_GB2312" w:hAnsi="宋体" w:eastAsia="仿宋_GB2312" w:cs="宋体"/>
          <w:kern w:val="2"/>
          <w:sz w:val="32"/>
          <w:szCs w:val="32"/>
          <w:lang w:val="en-US" w:eastAsia="zh-CN" w:bidi="ar"/>
        </w:rPr>
        <w:t>传</w:t>
      </w:r>
      <w:r>
        <w:rPr>
          <w:rFonts w:hint="eastAsia" w:ascii="仿宋_GB2312" w:hAnsi="MS Gothic" w:eastAsia="仿宋_GB2312" w:cs="MS Gothic"/>
          <w:kern w:val="2"/>
          <w:sz w:val="32"/>
          <w:szCs w:val="32"/>
          <w:lang w:val="en-US" w:eastAsia="zh-CN" w:bidi="ar"/>
        </w:rPr>
        <w:t>，逐步的向学科学、懂科学、用科学的方向</w:t>
      </w:r>
      <w:r>
        <w:rPr>
          <w:rFonts w:hint="eastAsia" w:ascii="仿宋_GB2312" w:hAnsi="宋体" w:eastAsia="仿宋_GB2312" w:cs="宋体"/>
          <w:kern w:val="2"/>
          <w:sz w:val="32"/>
          <w:szCs w:val="32"/>
          <w:lang w:val="en-US" w:eastAsia="zh-CN" w:bidi="ar"/>
        </w:rPr>
        <w:t>迈进</w:t>
      </w:r>
      <w:r>
        <w:rPr>
          <w:rFonts w:hint="eastAsia" w:ascii="仿宋_GB2312" w:hAnsi="MS Gothic" w:eastAsia="仿宋_GB2312" w:cs="MS Gothic"/>
          <w:kern w:val="2"/>
          <w:sz w:val="32"/>
          <w:szCs w:val="32"/>
          <w:lang w:val="en-US" w:eastAsia="zh-CN" w:bidi="ar"/>
        </w:rPr>
        <w:t>，</w:t>
      </w:r>
      <w:r>
        <w:rPr>
          <w:rFonts w:hint="eastAsia" w:ascii="仿宋_GB2312" w:hAnsi="宋体" w:eastAsia="仿宋_GB2312" w:cs="宋体"/>
          <w:kern w:val="2"/>
          <w:sz w:val="32"/>
          <w:szCs w:val="32"/>
          <w:lang w:val="en-US" w:eastAsia="zh-CN" w:bidi="ar"/>
        </w:rPr>
        <w:t>为</w:t>
      </w:r>
      <w:r>
        <w:rPr>
          <w:rFonts w:hint="eastAsia" w:ascii="仿宋_GB2312" w:hAnsi="MS Gothic" w:eastAsia="仿宋_GB2312" w:cs="MS Gothic"/>
          <w:kern w:val="2"/>
          <w:sz w:val="32"/>
          <w:szCs w:val="32"/>
          <w:lang w:val="en-US" w:eastAsia="zh-CN" w:bidi="ar"/>
        </w:rPr>
        <w:t>推</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科技</w:t>
      </w:r>
      <w:r>
        <w:rPr>
          <w:rFonts w:hint="eastAsia" w:ascii="仿宋_GB2312" w:hAnsi="宋体" w:eastAsia="仿宋_GB2312" w:cs="宋体"/>
          <w:kern w:val="2"/>
          <w:sz w:val="32"/>
          <w:szCs w:val="32"/>
          <w:lang w:val="en-US" w:eastAsia="zh-CN" w:bidi="ar"/>
        </w:rPr>
        <w:t>进</w:t>
      </w:r>
      <w:r>
        <w:rPr>
          <w:rFonts w:hint="eastAsia" w:ascii="仿宋_GB2312" w:hAnsi="MS Gothic" w:eastAsia="仿宋_GB2312" w:cs="MS Gothic"/>
          <w:kern w:val="2"/>
          <w:sz w:val="32"/>
          <w:szCs w:val="32"/>
          <w:lang w:val="en-US" w:eastAsia="zh-CN" w:bidi="ar"/>
        </w:rPr>
        <w:t>步，促</w:t>
      </w:r>
      <w:r>
        <w:rPr>
          <w:rFonts w:hint="eastAsia" w:ascii="仿宋_GB2312" w:hAnsi="宋体" w:eastAsia="仿宋_GB2312" w:cs="宋体"/>
          <w:kern w:val="2"/>
          <w:sz w:val="32"/>
          <w:szCs w:val="32"/>
          <w:lang w:val="en-US" w:eastAsia="zh-CN" w:bidi="ar"/>
        </w:rPr>
        <w:t>进现</w:t>
      </w:r>
      <w:r>
        <w:rPr>
          <w:rFonts w:hint="eastAsia" w:ascii="仿宋_GB2312" w:hAnsi="MS Gothic" w:eastAsia="仿宋_GB2312" w:cs="MS Gothic"/>
          <w:kern w:val="2"/>
          <w:sz w:val="32"/>
          <w:szCs w:val="32"/>
          <w:lang w:val="en-US" w:eastAsia="zh-CN" w:bidi="ar"/>
        </w:rPr>
        <w:t>代化</w:t>
      </w:r>
      <w:r>
        <w:rPr>
          <w:rFonts w:hint="eastAsia" w:ascii="仿宋_GB2312" w:hAnsi="宋体" w:eastAsia="仿宋_GB2312" w:cs="宋体"/>
          <w:kern w:val="2"/>
          <w:sz w:val="32"/>
          <w:szCs w:val="32"/>
          <w:lang w:val="en-US" w:eastAsia="zh-CN" w:bidi="ar"/>
        </w:rPr>
        <w:t>进</w:t>
      </w:r>
      <w:r>
        <w:rPr>
          <w:rFonts w:hint="eastAsia" w:ascii="仿宋_GB2312" w:hAnsi="MS Gothic" w:eastAsia="仿宋_GB2312" w:cs="MS Gothic"/>
          <w:kern w:val="2"/>
          <w:sz w:val="32"/>
          <w:szCs w:val="32"/>
          <w:lang w:val="en-US" w:eastAsia="zh-CN" w:bidi="ar"/>
        </w:rPr>
        <w:t>程起到了</w:t>
      </w:r>
      <w:r>
        <w:rPr>
          <w:rFonts w:hint="eastAsia" w:ascii="仿宋_GB2312" w:hAnsi="宋体" w:eastAsia="仿宋_GB2312" w:cs="宋体"/>
          <w:kern w:val="2"/>
          <w:sz w:val="32"/>
          <w:szCs w:val="32"/>
          <w:lang w:val="en-US" w:eastAsia="zh-CN" w:bidi="ar"/>
        </w:rPr>
        <w:t>积</w:t>
      </w:r>
      <w:r>
        <w:rPr>
          <w:rFonts w:hint="eastAsia" w:ascii="仿宋_GB2312" w:hAnsi="MS Gothic" w:eastAsia="仿宋_GB2312" w:cs="MS Gothic"/>
          <w:kern w:val="2"/>
          <w:sz w:val="32"/>
          <w:szCs w:val="32"/>
          <w:lang w:val="en-US" w:eastAsia="zh-CN" w:bidi="ar"/>
        </w:rPr>
        <w:t>极的推</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作用。</w:t>
      </w:r>
      <w:r>
        <w:rPr>
          <w:rFonts w:hint="eastAsia" w:ascii="仿宋_GB2312" w:hAnsi="Times New Roman" w:eastAsia="仿宋_GB2312" w:cs="仿宋_GB2312"/>
          <w:kern w:val="2"/>
          <w:sz w:val="32"/>
          <w:szCs w:val="32"/>
          <w:lang w:val="en-US" w:eastAsia="zh-CN" w:bidi="ar"/>
        </w:rPr>
        <w:t>201</w:t>
      </w:r>
      <w:r>
        <w:rPr>
          <w:rFonts w:hint="eastAsia" w:ascii="仿宋_GB2312" w:eastAsia="仿宋_GB2312" w:cs="仿宋_GB2312"/>
          <w:kern w:val="2"/>
          <w:sz w:val="32"/>
          <w:szCs w:val="32"/>
          <w:lang w:val="en-US" w:eastAsia="zh-CN" w:bidi="ar"/>
        </w:rPr>
        <w:t>8</w:t>
      </w:r>
      <w:r>
        <w:rPr>
          <w:rFonts w:hint="eastAsia" w:ascii="仿宋_GB2312" w:hAnsi="Times New Roman" w:eastAsia="仿宋_GB2312" w:cs="仿宋_GB2312"/>
          <w:kern w:val="2"/>
          <w:sz w:val="32"/>
          <w:szCs w:val="32"/>
          <w:lang w:val="en-US" w:eastAsia="zh-CN" w:bidi="ar"/>
        </w:rPr>
        <w:t>年度全年送科技下</w:t>
      </w:r>
      <w:r>
        <w:rPr>
          <w:rFonts w:hint="eastAsia" w:ascii="仿宋_GB2312" w:hAnsi="宋体" w:eastAsia="仿宋_GB2312" w:cs="宋体"/>
          <w:kern w:val="2"/>
          <w:sz w:val="32"/>
          <w:szCs w:val="32"/>
          <w:lang w:val="en-US" w:eastAsia="zh-CN" w:bidi="ar"/>
        </w:rPr>
        <w:t>乡</w:t>
      </w:r>
      <w:r>
        <w:rPr>
          <w:rFonts w:hint="eastAsia" w:ascii="仿宋_GB2312" w:hAnsi="MS Gothic" w:eastAsia="仿宋_GB2312" w:cs="MS Gothic"/>
          <w:kern w:val="2"/>
          <w:sz w:val="32"/>
          <w:szCs w:val="32"/>
          <w:lang w:val="en-US" w:eastAsia="zh-CN" w:bidi="ar"/>
        </w:rPr>
        <w:t>活</w:t>
      </w:r>
      <w:r>
        <w:rPr>
          <w:rFonts w:hint="eastAsia" w:ascii="仿宋_GB2312" w:hAnsi="宋体" w:eastAsia="仿宋_GB2312" w:cs="宋体"/>
          <w:kern w:val="2"/>
          <w:sz w:val="32"/>
          <w:szCs w:val="32"/>
          <w:lang w:val="en-US" w:eastAsia="zh-CN" w:bidi="ar"/>
        </w:rPr>
        <w:t>动</w:t>
      </w:r>
      <w:r>
        <w:rPr>
          <w:rFonts w:hint="eastAsia" w:ascii="仿宋_GB2312" w:hAnsi="Times New Roman" w:eastAsia="仿宋_GB2312" w:cs="仿宋_GB2312"/>
          <w:kern w:val="2"/>
          <w:sz w:val="32"/>
          <w:szCs w:val="32"/>
          <w:lang w:val="en-US" w:eastAsia="zh-CN" w:bidi="ar"/>
        </w:rPr>
        <w:t>5次，展出展牌不少于</w:t>
      </w:r>
      <w:r>
        <w:rPr>
          <w:rFonts w:hint="eastAsia" w:ascii="仿宋_GB2312" w:eastAsia="仿宋_GB2312" w:cs="仿宋_GB2312"/>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0</w:t>
      </w:r>
      <w:r>
        <w:rPr>
          <w:rFonts w:hint="eastAsia" w:ascii="仿宋_GB2312" w:hAnsi="宋体" w:eastAsia="仿宋_GB2312" w:cs="宋体"/>
          <w:kern w:val="2"/>
          <w:sz w:val="32"/>
          <w:szCs w:val="32"/>
          <w:lang w:val="en-US" w:eastAsia="zh-CN" w:bidi="ar"/>
        </w:rPr>
        <w:t>块</w:t>
      </w:r>
      <w:r>
        <w:rPr>
          <w:rFonts w:hint="eastAsia" w:ascii="仿宋_GB2312" w:hAnsi="MS Gothic" w:eastAsia="仿宋_GB2312" w:cs="MS Gothic"/>
          <w:kern w:val="2"/>
          <w:sz w:val="32"/>
          <w:szCs w:val="32"/>
          <w:lang w:val="en-US" w:eastAsia="zh-CN" w:bidi="ar"/>
        </w:rPr>
        <w:t>，开展全国科普日活</w:t>
      </w:r>
      <w:r>
        <w:rPr>
          <w:rFonts w:hint="eastAsia" w:ascii="仿宋_GB2312" w:hAnsi="宋体" w:eastAsia="仿宋_GB2312" w:cs="宋体"/>
          <w:kern w:val="2"/>
          <w:sz w:val="32"/>
          <w:szCs w:val="32"/>
          <w:lang w:val="en-US" w:eastAsia="zh-CN" w:bidi="ar"/>
        </w:rPr>
        <w:t>动</w:t>
      </w:r>
      <w:r>
        <w:rPr>
          <w:rFonts w:hint="eastAsia" w:ascii="仿宋_GB2312" w:hAnsi="Times New Roman" w:eastAsia="仿宋_GB2312" w:cs="仿宋_GB2312"/>
          <w:kern w:val="2"/>
          <w:sz w:val="32"/>
          <w:szCs w:val="32"/>
          <w:lang w:val="en-US" w:eastAsia="zh-CN" w:bidi="ar"/>
        </w:rPr>
        <w:t>1次，</w:t>
      </w:r>
      <w:r>
        <w:rPr>
          <w:rFonts w:hint="eastAsia" w:ascii="仿宋_GB2312" w:hAnsi="宋体" w:eastAsia="仿宋_GB2312" w:cs="宋体"/>
          <w:kern w:val="2"/>
          <w:sz w:val="32"/>
          <w:szCs w:val="32"/>
          <w:lang w:val="en-US" w:eastAsia="zh-CN" w:bidi="ar"/>
        </w:rPr>
        <w:t>发</w:t>
      </w:r>
      <w:r>
        <w:rPr>
          <w:rFonts w:hint="eastAsia" w:ascii="仿宋_GB2312" w:hAnsi="MS Gothic" w:eastAsia="仿宋_GB2312" w:cs="MS Gothic"/>
          <w:kern w:val="2"/>
          <w:sz w:val="32"/>
          <w:szCs w:val="32"/>
          <w:lang w:val="en-US" w:eastAsia="zh-CN" w:bidi="ar"/>
        </w:rPr>
        <w:t>放宣</w:t>
      </w:r>
      <w:r>
        <w:rPr>
          <w:rFonts w:hint="eastAsia" w:ascii="仿宋_GB2312" w:hAnsi="宋体" w:eastAsia="仿宋_GB2312" w:cs="宋体"/>
          <w:kern w:val="2"/>
          <w:sz w:val="32"/>
          <w:szCs w:val="32"/>
          <w:lang w:val="en-US" w:eastAsia="zh-CN" w:bidi="ar"/>
        </w:rPr>
        <w:t>传单</w:t>
      </w:r>
      <w:r>
        <w:rPr>
          <w:rFonts w:hint="eastAsia" w:ascii="仿宋_GB2312" w:hAnsi="MS Gothic" w:eastAsia="仿宋_GB2312" w:cs="MS Gothic"/>
          <w:kern w:val="2"/>
          <w:sz w:val="32"/>
          <w:szCs w:val="32"/>
          <w:lang w:val="en-US" w:eastAsia="zh-CN" w:bidi="ar"/>
        </w:rPr>
        <w:t>、科普</w:t>
      </w:r>
      <w:r>
        <w:rPr>
          <w:rFonts w:hint="eastAsia" w:ascii="仿宋_GB2312" w:hAnsi="宋体" w:eastAsia="仿宋_GB2312" w:cs="宋体"/>
          <w:kern w:val="2"/>
          <w:sz w:val="32"/>
          <w:szCs w:val="32"/>
          <w:lang w:val="en-US" w:eastAsia="zh-CN" w:bidi="ar"/>
        </w:rPr>
        <w:t>资</w:t>
      </w:r>
      <w:r>
        <w:rPr>
          <w:rFonts w:hint="eastAsia" w:ascii="仿宋_GB2312" w:hAnsi="MS Gothic" w:eastAsia="仿宋_GB2312" w:cs="MS Gothic"/>
          <w:kern w:val="2"/>
          <w:sz w:val="32"/>
          <w:szCs w:val="32"/>
          <w:lang w:val="en-US" w:eastAsia="zh-CN" w:bidi="ar"/>
        </w:rPr>
        <w:t>料</w:t>
      </w:r>
      <w:r>
        <w:rPr>
          <w:rFonts w:hint="eastAsia" w:ascii="仿宋_GB2312" w:eastAsia="仿宋_GB2312" w:cs="仿宋_GB2312"/>
          <w:kern w:val="2"/>
          <w:sz w:val="32"/>
          <w:szCs w:val="32"/>
          <w:lang w:val="en-US" w:eastAsia="zh-CN" w:bidi="ar"/>
        </w:rPr>
        <w:t>4</w:t>
      </w:r>
      <w:r>
        <w:rPr>
          <w:rFonts w:hint="eastAsia" w:ascii="仿宋_GB2312" w:hAnsi="Times New Roman" w:eastAsia="仿宋_GB2312" w:cs="仿宋_GB2312"/>
          <w:kern w:val="2"/>
          <w:sz w:val="32"/>
          <w:szCs w:val="32"/>
          <w:lang w:val="en-US" w:eastAsia="zh-CN" w:bidi="ar"/>
        </w:rPr>
        <w:t>000份。广泛普及科学知</w:t>
      </w:r>
      <w:r>
        <w:rPr>
          <w:rFonts w:hint="eastAsia" w:ascii="仿宋_GB2312" w:hAnsi="宋体" w:eastAsia="仿宋_GB2312" w:cs="宋体"/>
          <w:kern w:val="2"/>
          <w:sz w:val="32"/>
          <w:szCs w:val="32"/>
          <w:lang w:val="en-US" w:eastAsia="zh-CN" w:bidi="ar"/>
        </w:rPr>
        <w:t>识</w:t>
      </w:r>
      <w:r>
        <w:rPr>
          <w:rFonts w:hint="eastAsia" w:ascii="仿宋_GB2312" w:hAnsi="MS Gothic" w:eastAsia="仿宋_GB2312" w:cs="MS Gothic"/>
          <w:kern w:val="2"/>
          <w:sz w:val="32"/>
          <w:szCs w:val="32"/>
          <w:lang w:val="en-US" w:eastAsia="zh-CN" w:bidi="ar"/>
        </w:rPr>
        <w:t>，</w:t>
      </w:r>
      <w:r>
        <w:rPr>
          <w:rFonts w:hint="eastAsia" w:ascii="仿宋_GB2312" w:hAnsi="宋体" w:eastAsia="仿宋_GB2312" w:cs="宋体"/>
          <w:kern w:val="2"/>
          <w:sz w:val="32"/>
          <w:szCs w:val="32"/>
          <w:lang w:val="en-US" w:eastAsia="zh-CN" w:bidi="ar"/>
        </w:rPr>
        <w:t>传</w:t>
      </w:r>
      <w:r>
        <w:rPr>
          <w:rFonts w:hint="eastAsia" w:ascii="仿宋_GB2312" w:hAnsi="MS Gothic" w:eastAsia="仿宋_GB2312" w:cs="MS Gothic"/>
          <w:kern w:val="2"/>
          <w:sz w:val="32"/>
          <w:szCs w:val="32"/>
          <w:lang w:val="en-US" w:eastAsia="zh-CN" w:bidi="ar"/>
        </w:rPr>
        <w:t>播科学方法，努力提高全</w:t>
      </w:r>
      <w:r>
        <w:rPr>
          <w:rFonts w:hint="eastAsia" w:ascii="仿宋_GB2312" w:hAnsi="宋体" w:eastAsia="仿宋_GB2312" w:cs="宋体"/>
          <w:kern w:val="2"/>
          <w:sz w:val="32"/>
          <w:szCs w:val="32"/>
          <w:lang w:val="en-US" w:eastAsia="zh-CN" w:bidi="ar"/>
        </w:rPr>
        <w:t>县</w:t>
      </w:r>
      <w:r>
        <w:rPr>
          <w:rFonts w:hint="eastAsia" w:ascii="仿宋_GB2312" w:hAnsi="MS Gothic" w:eastAsia="仿宋_GB2312" w:cs="MS Gothic"/>
          <w:kern w:val="2"/>
          <w:sz w:val="32"/>
          <w:szCs w:val="32"/>
          <w:lang w:val="en-US" w:eastAsia="zh-CN" w:bidi="ar"/>
        </w:rPr>
        <w:t>人民科学素</w:t>
      </w:r>
      <w:r>
        <w:rPr>
          <w:rFonts w:hint="eastAsia" w:ascii="仿宋_GB2312" w:hAnsi="宋体" w:eastAsia="仿宋_GB2312" w:cs="宋体"/>
          <w:kern w:val="2"/>
          <w:sz w:val="32"/>
          <w:szCs w:val="32"/>
          <w:lang w:val="en-US" w:eastAsia="zh-CN" w:bidi="ar"/>
        </w:rPr>
        <w:t>质</w:t>
      </w:r>
      <w:r>
        <w:rPr>
          <w:rFonts w:hint="eastAsia" w:ascii="仿宋_GB2312" w:hAnsi="MS Gothic" w:eastAsia="仿宋_GB2312" w:cs="MS Gothic"/>
          <w:kern w:val="2"/>
          <w:sz w:val="32"/>
          <w:szCs w:val="32"/>
          <w:lang w:val="en-US" w:eastAsia="zh-CN" w:bidi="ar"/>
        </w:rPr>
        <w:t>。</w:t>
      </w:r>
    </w:p>
    <w:p>
      <w:pPr>
        <w:keepNext w:val="0"/>
        <w:keepLines w:val="0"/>
        <w:widowControl w:val="0"/>
        <w:suppressLineNumbers w:val="0"/>
        <w:spacing w:before="0" w:beforeAutospacing="0" w:after="0" w:afterAutospacing="0"/>
        <w:ind w:left="0" w:right="0" w:firstLine="560"/>
        <w:jc w:val="both"/>
        <w:rPr>
          <w:rFonts w:hint="eastAsia" w:ascii="仿宋_GB2312" w:hAnsi="楷体" w:eastAsia="仿宋_GB2312" w:cs="仿宋_GB2312"/>
          <w:sz w:val="32"/>
          <w:szCs w:val="32"/>
          <w:lang w:val="en-US"/>
        </w:rPr>
      </w:pPr>
      <w:r>
        <w:rPr>
          <w:rFonts w:hint="eastAsia" w:ascii="仿宋_GB2312" w:hAnsi="楷体" w:eastAsia="仿宋_GB2312" w:cs="仿宋_GB2312"/>
          <w:kern w:val="2"/>
          <w:sz w:val="32"/>
          <w:szCs w:val="32"/>
          <w:lang w:val="en-US" w:eastAsia="zh-CN" w:bidi="ar"/>
        </w:rPr>
        <w:t>二、青少年科技活</w:t>
      </w:r>
      <w:r>
        <w:rPr>
          <w:rFonts w:hint="eastAsia" w:ascii="仿宋_GB2312" w:hAnsi="楷体" w:eastAsia="仿宋_GB2312" w:cs="宋体"/>
          <w:kern w:val="2"/>
          <w:sz w:val="32"/>
          <w:szCs w:val="32"/>
          <w:lang w:val="en-US" w:eastAsia="zh-CN" w:bidi="ar"/>
        </w:rPr>
        <w:t>动</w:t>
      </w:r>
    </w:p>
    <w:p>
      <w:pPr>
        <w:keepNext w:val="0"/>
        <w:keepLines w:val="0"/>
        <w:widowControl w:val="0"/>
        <w:suppressLineNumbers w:val="0"/>
        <w:spacing w:before="0" w:beforeAutospacing="0" w:after="0" w:afterAutospacing="0"/>
        <w:ind w:left="0" w:right="0" w:firstLine="560"/>
        <w:jc w:val="both"/>
        <w:rPr>
          <w:rFonts w:hint="eastAsia" w:ascii="仿宋_GB2312" w:hAnsi="MS Gothic" w:eastAsia="仿宋_GB2312" w:cs="MS Gothic"/>
          <w:kern w:val="2"/>
          <w:sz w:val="32"/>
          <w:szCs w:val="32"/>
          <w:lang w:val="en-US" w:eastAsia="zh-CN" w:bidi="ar"/>
        </w:rPr>
      </w:pPr>
      <w:r>
        <w:rPr>
          <w:rFonts w:hint="eastAsia" w:ascii="仿宋_GB2312" w:hAnsi="Times New Roman" w:eastAsia="仿宋_GB2312" w:cs="仿宋_GB2312"/>
          <w:kern w:val="2"/>
          <w:sz w:val="32"/>
          <w:szCs w:val="32"/>
          <w:lang w:val="en-US" w:eastAsia="zh-CN" w:bidi="ar"/>
        </w:rPr>
        <w:t>加</w:t>
      </w:r>
      <w:r>
        <w:rPr>
          <w:rFonts w:hint="eastAsia" w:ascii="仿宋_GB2312" w:hAnsi="宋体" w:eastAsia="仿宋_GB2312" w:cs="宋体"/>
          <w:kern w:val="2"/>
          <w:sz w:val="32"/>
          <w:szCs w:val="32"/>
          <w:lang w:val="en-US" w:eastAsia="zh-CN" w:bidi="ar"/>
        </w:rPr>
        <w:t>强</w:t>
      </w:r>
      <w:r>
        <w:rPr>
          <w:rFonts w:hint="eastAsia" w:ascii="仿宋_GB2312" w:hAnsi="MS Gothic" w:eastAsia="仿宋_GB2312" w:cs="MS Gothic"/>
          <w:kern w:val="2"/>
          <w:sz w:val="32"/>
          <w:szCs w:val="32"/>
          <w:lang w:val="en-US" w:eastAsia="zh-CN" w:bidi="ar"/>
        </w:rPr>
        <w:t>青少年科学素</w:t>
      </w:r>
      <w:r>
        <w:rPr>
          <w:rFonts w:hint="eastAsia" w:ascii="仿宋_GB2312" w:hAnsi="宋体" w:eastAsia="仿宋_GB2312" w:cs="宋体"/>
          <w:kern w:val="2"/>
          <w:sz w:val="32"/>
          <w:szCs w:val="32"/>
          <w:lang w:val="en-US" w:eastAsia="zh-CN" w:bidi="ar"/>
        </w:rPr>
        <w:t>质</w:t>
      </w:r>
      <w:r>
        <w:rPr>
          <w:rFonts w:hint="eastAsia" w:ascii="仿宋_GB2312" w:hAnsi="MS Gothic" w:eastAsia="仿宋_GB2312" w:cs="MS Gothic"/>
          <w:kern w:val="2"/>
          <w:sz w:val="32"/>
          <w:szCs w:val="32"/>
          <w:lang w:val="en-US" w:eastAsia="zh-CN" w:bidi="ar"/>
        </w:rPr>
        <w:t>行</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和科学教育与培</w:t>
      </w:r>
      <w:r>
        <w:rPr>
          <w:rFonts w:hint="eastAsia" w:ascii="仿宋_GB2312" w:hAnsi="宋体" w:eastAsia="仿宋_GB2312" w:cs="宋体"/>
          <w:kern w:val="2"/>
          <w:sz w:val="32"/>
          <w:szCs w:val="32"/>
          <w:lang w:val="en-US" w:eastAsia="zh-CN" w:bidi="ar"/>
        </w:rPr>
        <w:t>训</w:t>
      </w:r>
      <w:r>
        <w:rPr>
          <w:rFonts w:hint="eastAsia" w:ascii="仿宋_GB2312" w:hAnsi="MS Gothic" w:eastAsia="仿宋_GB2312" w:cs="MS Gothic"/>
          <w:kern w:val="2"/>
          <w:sz w:val="32"/>
          <w:szCs w:val="32"/>
          <w:lang w:val="en-US" w:eastAsia="zh-CN" w:bidi="ar"/>
        </w:rPr>
        <w:t>，推</w:t>
      </w:r>
      <w:r>
        <w:rPr>
          <w:rFonts w:hint="eastAsia" w:ascii="仿宋_GB2312" w:hAnsi="宋体" w:eastAsia="仿宋_GB2312" w:cs="宋体"/>
          <w:kern w:val="2"/>
          <w:sz w:val="32"/>
          <w:szCs w:val="32"/>
          <w:lang w:val="en-US" w:eastAsia="zh-CN" w:bidi="ar"/>
        </w:rPr>
        <w:t>进</w:t>
      </w:r>
      <w:r>
        <w:rPr>
          <w:rFonts w:hint="eastAsia" w:ascii="仿宋_GB2312" w:hAnsi="MS Gothic" w:eastAsia="仿宋_GB2312" w:cs="MS Gothic"/>
          <w:kern w:val="2"/>
          <w:sz w:val="32"/>
          <w:szCs w:val="32"/>
          <w:lang w:val="en-US" w:eastAsia="zh-CN" w:bidi="ar"/>
        </w:rPr>
        <w:t>青少年科技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新科学化、制度化、</w:t>
      </w:r>
      <w:r>
        <w:rPr>
          <w:rFonts w:hint="eastAsia" w:ascii="仿宋_GB2312" w:hAnsi="宋体" w:eastAsia="仿宋_GB2312" w:cs="宋体"/>
          <w:kern w:val="2"/>
          <w:sz w:val="32"/>
          <w:szCs w:val="32"/>
          <w:lang w:val="en-US" w:eastAsia="zh-CN" w:bidi="ar"/>
        </w:rPr>
        <w:t>规</w:t>
      </w:r>
      <w:r>
        <w:rPr>
          <w:rFonts w:hint="eastAsia" w:ascii="仿宋_GB2312" w:hAnsi="MS Gothic" w:eastAsia="仿宋_GB2312" w:cs="MS Gothic"/>
          <w:kern w:val="2"/>
          <w:sz w:val="32"/>
          <w:szCs w:val="32"/>
          <w:lang w:val="en-US" w:eastAsia="zh-CN" w:bidi="ar"/>
        </w:rPr>
        <w:t>范化，促</w:t>
      </w:r>
      <w:r>
        <w:rPr>
          <w:rFonts w:hint="eastAsia" w:ascii="仿宋_GB2312" w:hAnsi="宋体" w:eastAsia="仿宋_GB2312" w:cs="宋体"/>
          <w:kern w:val="2"/>
          <w:sz w:val="32"/>
          <w:szCs w:val="32"/>
          <w:lang w:val="en-US" w:eastAsia="zh-CN" w:bidi="ar"/>
        </w:rPr>
        <w:t>进</w:t>
      </w:r>
      <w:r>
        <w:rPr>
          <w:rFonts w:hint="eastAsia" w:ascii="仿宋_GB2312" w:hAnsi="MS Gothic" w:eastAsia="仿宋_GB2312" w:cs="MS Gothic"/>
          <w:kern w:val="2"/>
          <w:sz w:val="32"/>
          <w:szCs w:val="32"/>
          <w:lang w:val="en-US" w:eastAsia="zh-CN" w:bidi="ar"/>
        </w:rPr>
        <w:t>我</w:t>
      </w:r>
      <w:r>
        <w:rPr>
          <w:rFonts w:hint="eastAsia" w:ascii="仿宋_GB2312" w:hAnsi="宋体" w:eastAsia="仿宋_GB2312" w:cs="宋体"/>
          <w:kern w:val="2"/>
          <w:sz w:val="32"/>
          <w:szCs w:val="32"/>
          <w:lang w:val="en-US" w:eastAsia="zh-CN" w:bidi="ar"/>
        </w:rPr>
        <w:t>县</w:t>
      </w:r>
      <w:r>
        <w:rPr>
          <w:rFonts w:hint="eastAsia" w:ascii="仿宋_GB2312" w:hAnsi="MS Gothic" w:eastAsia="仿宋_GB2312" w:cs="MS Gothic"/>
          <w:kern w:val="2"/>
          <w:sz w:val="32"/>
          <w:szCs w:val="32"/>
          <w:lang w:val="en-US" w:eastAsia="zh-CN" w:bidi="ar"/>
        </w:rPr>
        <w:t>青少年科技活</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的蓬勃</w:t>
      </w:r>
      <w:r>
        <w:rPr>
          <w:rFonts w:hint="eastAsia" w:ascii="仿宋_GB2312" w:hAnsi="宋体" w:eastAsia="仿宋_GB2312" w:cs="宋体"/>
          <w:kern w:val="2"/>
          <w:sz w:val="32"/>
          <w:szCs w:val="32"/>
          <w:lang w:val="en-US" w:eastAsia="zh-CN" w:bidi="ar"/>
        </w:rPr>
        <w:t>发</w:t>
      </w:r>
      <w:r>
        <w:rPr>
          <w:rFonts w:hint="eastAsia" w:ascii="仿宋_GB2312" w:hAnsi="MS Gothic" w:eastAsia="仿宋_GB2312" w:cs="MS Gothic"/>
          <w:kern w:val="2"/>
          <w:sz w:val="32"/>
          <w:szCs w:val="32"/>
          <w:lang w:val="en-US" w:eastAsia="zh-CN" w:bidi="ar"/>
        </w:rPr>
        <w:t>展。通</w:t>
      </w:r>
      <w:r>
        <w:rPr>
          <w:rFonts w:hint="eastAsia" w:ascii="仿宋_GB2312" w:hAnsi="宋体" w:eastAsia="仿宋_GB2312" w:cs="宋体"/>
          <w:kern w:val="2"/>
          <w:sz w:val="32"/>
          <w:szCs w:val="32"/>
          <w:lang w:val="en-US" w:eastAsia="zh-CN" w:bidi="ar"/>
        </w:rPr>
        <w:t>过举办</w:t>
      </w:r>
      <w:r>
        <w:rPr>
          <w:rFonts w:hint="eastAsia" w:ascii="仿宋_GB2312" w:hAnsi="MS Gothic" w:eastAsia="仿宋_GB2312" w:cs="MS Gothic"/>
          <w:kern w:val="2"/>
          <w:sz w:val="32"/>
          <w:szCs w:val="32"/>
          <w:lang w:val="en-US" w:eastAsia="zh-CN" w:bidi="ar"/>
        </w:rPr>
        <w:t>青少年科技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新大</w:t>
      </w:r>
      <w:r>
        <w:rPr>
          <w:rFonts w:hint="eastAsia" w:ascii="仿宋_GB2312" w:hAnsi="宋体" w:eastAsia="仿宋_GB2312" w:cs="宋体"/>
          <w:kern w:val="2"/>
          <w:sz w:val="32"/>
          <w:szCs w:val="32"/>
          <w:lang w:val="en-US" w:eastAsia="zh-CN" w:bidi="ar"/>
        </w:rPr>
        <w:t>赛</w:t>
      </w:r>
      <w:r>
        <w:rPr>
          <w:rFonts w:hint="eastAsia" w:ascii="仿宋_GB2312" w:hAnsi="MS Gothic" w:eastAsia="仿宋_GB2312" w:cs="MS Gothic"/>
          <w:kern w:val="2"/>
          <w:sz w:val="32"/>
          <w:szCs w:val="32"/>
          <w:lang w:val="en-US" w:eastAsia="zh-CN" w:bidi="ar"/>
        </w:rPr>
        <w:t>，不断完善科技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新活</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的管理体制和运行机制，不断丰富青少年科技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新活</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的内容与方式，培育教育工作者和青少年的科学精神与科学</w:t>
      </w:r>
      <w:r>
        <w:rPr>
          <w:rFonts w:hint="eastAsia" w:ascii="仿宋_GB2312" w:hAnsi="宋体" w:eastAsia="仿宋_GB2312" w:cs="宋体"/>
          <w:kern w:val="2"/>
          <w:sz w:val="32"/>
          <w:szCs w:val="32"/>
          <w:lang w:val="en-US" w:eastAsia="zh-CN" w:bidi="ar"/>
        </w:rPr>
        <w:t>态</w:t>
      </w:r>
      <w:r>
        <w:rPr>
          <w:rFonts w:hint="eastAsia" w:ascii="仿宋_GB2312" w:hAnsi="MS Gothic" w:eastAsia="仿宋_GB2312" w:cs="MS Gothic"/>
          <w:kern w:val="2"/>
          <w:sz w:val="32"/>
          <w:szCs w:val="32"/>
          <w:lang w:val="en-US" w:eastAsia="zh-CN" w:bidi="ar"/>
        </w:rPr>
        <w:t>度，普及科学知</w:t>
      </w:r>
      <w:r>
        <w:rPr>
          <w:rFonts w:hint="eastAsia" w:ascii="仿宋_GB2312" w:hAnsi="宋体" w:eastAsia="仿宋_GB2312" w:cs="宋体"/>
          <w:kern w:val="2"/>
          <w:sz w:val="32"/>
          <w:szCs w:val="32"/>
          <w:lang w:val="en-US" w:eastAsia="zh-CN" w:bidi="ar"/>
        </w:rPr>
        <w:t>识</w:t>
      </w:r>
      <w:r>
        <w:rPr>
          <w:rFonts w:hint="eastAsia" w:ascii="仿宋_GB2312" w:hAnsi="MS Gothic" w:eastAsia="仿宋_GB2312" w:cs="MS Gothic"/>
          <w:kern w:val="2"/>
          <w:sz w:val="32"/>
          <w:szCs w:val="32"/>
          <w:lang w:val="en-US" w:eastAsia="zh-CN" w:bidi="ar"/>
        </w:rPr>
        <w:t>，提升科学素养。</w:t>
      </w:r>
      <w:r>
        <w:rPr>
          <w:rFonts w:hint="eastAsia" w:ascii="仿宋_GB2312" w:hAnsi="Times New Roman" w:eastAsia="仿宋_GB2312" w:cs="仿宋_GB2312"/>
          <w:kern w:val="2"/>
          <w:sz w:val="32"/>
          <w:szCs w:val="32"/>
          <w:lang w:val="en-US" w:eastAsia="zh-CN" w:bidi="ar"/>
        </w:rPr>
        <w:t>201</w:t>
      </w:r>
      <w:r>
        <w:rPr>
          <w:rFonts w:hint="eastAsia" w:ascii="仿宋_GB2312" w:eastAsia="仿宋_GB2312" w:cs="仿宋_GB2312"/>
          <w:kern w:val="2"/>
          <w:sz w:val="32"/>
          <w:szCs w:val="32"/>
          <w:lang w:val="en-US" w:eastAsia="zh-CN" w:bidi="ar"/>
        </w:rPr>
        <w:t>8</w:t>
      </w:r>
      <w:r>
        <w:rPr>
          <w:rFonts w:hint="eastAsia" w:ascii="仿宋_GB2312" w:hAnsi="Times New Roman" w:eastAsia="仿宋_GB2312" w:cs="仿宋_GB2312"/>
          <w:kern w:val="2"/>
          <w:sz w:val="32"/>
          <w:szCs w:val="32"/>
          <w:lang w:val="en-US" w:eastAsia="zh-CN" w:bidi="ar"/>
        </w:rPr>
        <w:t>年度</w:t>
      </w:r>
      <w:r>
        <w:rPr>
          <w:rFonts w:hint="eastAsia" w:ascii="仿宋_GB2312" w:hAnsi="宋体" w:eastAsia="仿宋_GB2312" w:cs="宋体"/>
          <w:kern w:val="2"/>
          <w:sz w:val="32"/>
          <w:szCs w:val="32"/>
          <w:lang w:val="en-US" w:eastAsia="zh-CN" w:bidi="ar"/>
        </w:rPr>
        <w:t>举办</w:t>
      </w:r>
      <w:r>
        <w:rPr>
          <w:rFonts w:hint="eastAsia" w:ascii="仿宋_GB2312" w:hAnsi="MS Gothic" w:eastAsia="仿宋_GB2312" w:cs="MS Gothic"/>
          <w:kern w:val="2"/>
          <w:sz w:val="32"/>
          <w:szCs w:val="32"/>
          <w:lang w:val="en-US" w:eastAsia="zh-CN" w:bidi="ar"/>
        </w:rPr>
        <w:t>青少年科技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新大</w:t>
      </w:r>
      <w:r>
        <w:rPr>
          <w:rFonts w:hint="eastAsia" w:ascii="仿宋_GB2312" w:hAnsi="宋体" w:eastAsia="仿宋_GB2312" w:cs="宋体"/>
          <w:kern w:val="2"/>
          <w:sz w:val="32"/>
          <w:szCs w:val="32"/>
          <w:lang w:val="en-US" w:eastAsia="zh-CN" w:bidi="ar"/>
        </w:rPr>
        <w:t>奖赛</w:t>
      </w:r>
      <w:r>
        <w:rPr>
          <w:rFonts w:hint="eastAsia" w:ascii="仿宋_GB2312" w:hAnsi="Times New Roman" w:eastAsia="仿宋_GB2312" w:cs="仿宋_GB2312"/>
          <w:kern w:val="2"/>
          <w:sz w:val="32"/>
          <w:szCs w:val="32"/>
          <w:lang w:val="en-US" w:eastAsia="zh-CN" w:bidi="ar"/>
        </w:rPr>
        <w:t>1次，</w:t>
      </w:r>
      <w:r>
        <w:rPr>
          <w:rFonts w:hint="eastAsia" w:ascii="仿宋_GB2312" w:hAnsi="宋体" w:eastAsia="仿宋_GB2312" w:cs="宋体"/>
          <w:kern w:val="2"/>
          <w:sz w:val="32"/>
          <w:szCs w:val="32"/>
          <w:lang w:val="en-US" w:eastAsia="zh-CN" w:bidi="ar"/>
        </w:rPr>
        <w:t>组织</w:t>
      </w:r>
      <w:r>
        <w:rPr>
          <w:rFonts w:hint="eastAsia" w:ascii="仿宋_GB2312" w:hAnsi="MS Gothic" w:eastAsia="仿宋_GB2312" w:cs="MS Gothic"/>
          <w:kern w:val="2"/>
          <w:sz w:val="32"/>
          <w:szCs w:val="32"/>
          <w:lang w:val="en-US" w:eastAsia="zh-CN" w:bidi="ar"/>
        </w:rPr>
        <w:t>参</w:t>
      </w:r>
      <w:r>
        <w:rPr>
          <w:rFonts w:hint="eastAsia" w:ascii="仿宋_GB2312" w:hAnsi="宋体" w:eastAsia="仿宋_GB2312" w:cs="宋体"/>
          <w:kern w:val="2"/>
          <w:sz w:val="32"/>
          <w:szCs w:val="32"/>
          <w:lang w:val="en-US" w:eastAsia="zh-CN" w:bidi="ar"/>
        </w:rPr>
        <w:t>赛师</w:t>
      </w:r>
      <w:r>
        <w:rPr>
          <w:rFonts w:hint="eastAsia" w:ascii="仿宋_GB2312" w:hAnsi="MS Gothic" w:eastAsia="仿宋_GB2312" w:cs="MS Gothic"/>
          <w:kern w:val="2"/>
          <w:sz w:val="32"/>
          <w:szCs w:val="32"/>
          <w:lang w:val="en-US" w:eastAsia="zh-CN" w:bidi="ar"/>
        </w:rPr>
        <w:t>生</w:t>
      </w:r>
      <w:r>
        <w:rPr>
          <w:rFonts w:hint="eastAsia" w:ascii="仿宋_GB2312" w:hAnsi="Times New Roman" w:eastAsia="仿宋_GB2312" w:cs="仿宋_GB2312"/>
          <w:kern w:val="2"/>
          <w:sz w:val="32"/>
          <w:szCs w:val="32"/>
          <w:lang w:val="en-US" w:eastAsia="zh-CN" w:bidi="ar"/>
        </w:rPr>
        <w:t>400多人，向廊坊市推荐青少年科技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新大</w:t>
      </w:r>
      <w:r>
        <w:rPr>
          <w:rFonts w:hint="eastAsia" w:ascii="仿宋_GB2312" w:hAnsi="宋体" w:eastAsia="仿宋_GB2312" w:cs="宋体"/>
          <w:kern w:val="2"/>
          <w:sz w:val="32"/>
          <w:szCs w:val="32"/>
          <w:lang w:val="en-US" w:eastAsia="zh-CN" w:bidi="ar"/>
        </w:rPr>
        <w:t>赛</w:t>
      </w:r>
      <w:r>
        <w:rPr>
          <w:rFonts w:hint="eastAsia" w:ascii="仿宋_GB2312" w:hAnsi="MS Gothic" w:eastAsia="仿宋_GB2312" w:cs="MS Gothic"/>
          <w:kern w:val="2"/>
          <w:sz w:val="32"/>
          <w:szCs w:val="32"/>
          <w:lang w:val="en-US" w:eastAsia="zh-CN" w:bidi="ar"/>
        </w:rPr>
        <w:t>作品</w:t>
      </w:r>
      <w:r>
        <w:rPr>
          <w:rFonts w:hint="eastAsia" w:ascii="仿宋_GB2312" w:eastAsia="仿宋_GB2312" w:cs="仿宋_GB2312"/>
          <w:kern w:val="2"/>
          <w:sz w:val="32"/>
          <w:szCs w:val="32"/>
          <w:lang w:val="en-US" w:eastAsia="zh-CN" w:bidi="ar"/>
        </w:rPr>
        <w:t>413</w:t>
      </w:r>
      <w:r>
        <w:rPr>
          <w:rFonts w:hint="eastAsia" w:ascii="仿宋_GB2312" w:hAnsi="Times New Roman" w:eastAsia="仿宋_GB2312" w:cs="仿宋_GB2312"/>
          <w:kern w:val="2"/>
          <w:sz w:val="32"/>
          <w:szCs w:val="32"/>
          <w:lang w:val="en-US" w:eastAsia="zh-CN" w:bidi="ar"/>
        </w:rPr>
        <w:t>件。</w:t>
      </w:r>
      <w:r>
        <w:rPr>
          <w:rFonts w:hint="eastAsia" w:ascii="仿宋_GB2312" w:eastAsia="仿宋_GB2312" w:cs="仿宋_GB2312"/>
          <w:kern w:val="2"/>
          <w:sz w:val="32"/>
          <w:szCs w:val="32"/>
          <w:lang w:val="en-US" w:eastAsia="zh-CN" w:bidi="ar"/>
        </w:rPr>
        <w:t>有54件作品获奖。</w:t>
      </w:r>
      <w:r>
        <w:rPr>
          <w:rFonts w:hint="eastAsia" w:ascii="仿宋_GB2312" w:hAnsi="宋体" w:eastAsia="仿宋_GB2312" w:cs="宋体"/>
          <w:kern w:val="2"/>
          <w:sz w:val="32"/>
          <w:szCs w:val="32"/>
          <w:lang w:val="en-US" w:eastAsia="zh-CN" w:bidi="ar"/>
        </w:rPr>
        <w:t>对</w:t>
      </w:r>
      <w:r>
        <w:rPr>
          <w:rFonts w:hint="eastAsia" w:ascii="仿宋_GB2312" w:hAnsi="MS Gothic" w:eastAsia="仿宋_GB2312" w:cs="MS Gothic"/>
          <w:kern w:val="2"/>
          <w:sz w:val="32"/>
          <w:szCs w:val="32"/>
          <w:lang w:val="en-US" w:eastAsia="zh-CN" w:bidi="ar"/>
        </w:rPr>
        <w:t>于</w:t>
      </w:r>
      <w:r>
        <w:rPr>
          <w:rFonts w:hint="eastAsia" w:ascii="仿宋_GB2312" w:hAnsi="宋体" w:eastAsia="仿宋_GB2312" w:cs="宋体"/>
          <w:kern w:val="2"/>
          <w:sz w:val="32"/>
          <w:szCs w:val="32"/>
          <w:lang w:val="en-US" w:eastAsia="zh-CN" w:bidi="ar"/>
        </w:rPr>
        <w:t>进</w:t>
      </w:r>
      <w:r>
        <w:rPr>
          <w:rFonts w:hint="eastAsia" w:ascii="仿宋_GB2312" w:hAnsi="MS Gothic" w:eastAsia="仿宋_GB2312" w:cs="MS Gothic"/>
          <w:kern w:val="2"/>
          <w:sz w:val="32"/>
          <w:szCs w:val="32"/>
          <w:lang w:val="en-US" w:eastAsia="zh-CN" w:bidi="ar"/>
        </w:rPr>
        <w:t>一步激</w:t>
      </w:r>
      <w:r>
        <w:rPr>
          <w:rFonts w:hint="eastAsia" w:ascii="仿宋_GB2312" w:hAnsi="宋体" w:eastAsia="仿宋_GB2312" w:cs="宋体"/>
          <w:kern w:val="2"/>
          <w:sz w:val="32"/>
          <w:szCs w:val="32"/>
          <w:lang w:val="en-US" w:eastAsia="zh-CN" w:bidi="ar"/>
        </w:rPr>
        <w:t>发</w:t>
      </w:r>
      <w:r>
        <w:rPr>
          <w:rFonts w:hint="eastAsia" w:ascii="仿宋_GB2312" w:hAnsi="MS Gothic" w:eastAsia="仿宋_GB2312" w:cs="MS Gothic"/>
          <w:kern w:val="2"/>
          <w:sz w:val="32"/>
          <w:szCs w:val="32"/>
          <w:lang w:val="en-US" w:eastAsia="zh-CN" w:bidi="ar"/>
        </w:rPr>
        <w:t>广大青少年的</w:t>
      </w:r>
      <w:r>
        <w:rPr>
          <w:rFonts w:hint="eastAsia" w:ascii="仿宋_GB2312" w:hAnsi="宋体" w:eastAsia="仿宋_GB2312" w:cs="宋体"/>
          <w:kern w:val="2"/>
          <w:sz w:val="32"/>
          <w:szCs w:val="32"/>
          <w:lang w:val="en-US" w:eastAsia="zh-CN" w:bidi="ar"/>
        </w:rPr>
        <w:t>爱</w:t>
      </w:r>
      <w:r>
        <w:rPr>
          <w:rFonts w:hint="eastAsia" w:ascii="仿宋_GB2312" w:hAnsi="MS Gothic" w:eastAsia="仿宋_GB2312" w:cs="MS Gothic"/>
          <w:kern w:val="2"/>
          <w:sz w:val="32"/>
          <w:szCs w:val="32"/>
          <w:lang w:val="en-US" w:eastAsia="zh-CN" w:bidi="ar"/>
        </w:rPr>
        <w:t>国</w:t>
      </w:r>
      <w:r>
        <w:rPr>
          <w:rFonts w:hint="eastAsia" w:ascii="仿宋_GB2312" w:hAnsi="宋体" w:eastAsia="仿宋_GB2312" w:cs="宋体"/>
          <w:kern w:val="2"/>
          <w:sz w:val="32"/>
          <w:szCs w:val="32"/>
          <w:lang w:val="en-US" w:eastAsia="zh-CN" w:bidi="ar"/>
        </w:rPr>
        <w:t>热</w:t>
      </w:r>
      <w:r>
        <w:rPr>
          <w:rFonts w:hint="eastAsia" w:ascii="仿宋_GB2312" w:hAnsi="MS Gothic" w:eastAsia="仿宋_GB2312" w:cs="MS Gothic"/>
          <w:kern w:val="2"/>
          <w:sz w:val="32"/>
          <w:szCs w:val="32"/>
          <w:lang w:val="en-US" w:eastAsia="zh-CN" w:bidi="ar"/>
        </w:rPr>
        <w:t>情，弘</w:t>
      </w:r>
      <w:r>
        <w:rPr>
          <w:rFonts w:hint="eastAsia" w:ascii="仿宋_GB2312" w:hAnsi="宋体" w:eastAsia="仿宋_GB2312" w:cs="宋体"/>
          <w:kern w:val="2"/>
          <w:sz w:val="32"/>
          <w:szCs w:val="32"/>
          <w:lang w:val="en-US" w:eastAsia="zh-CN" w:bidi="ar"/>
        </w:rPr>
        <w:t>扬</w:t>
      </w:r>
      <w:r>
        <w:rPr>
          <w:rFonts w:hint="eastAsia" w:ascii="仿宋_GB2312" w:hAnsi="MS Gothic" w:eastAsia="仿宋_GB2312" w:cs="MS Gothic"/>
          <w:kern w:val="2"/>
          <w:sz w:val="32"/>
          <w:szCs w:val="32"/>
          <w:lang w:val="en-US" w:eastAsia="zh-CN" w:bidi="ar"/>
        </w:rPr>
        <w:t>民族精神，立志</w:t>
      </w:r>
      <w:r>
        <w:rPr>
          <w:rFonts w:hint="eastAsia" w:ascii="仿宋_GB2312" w:hAnsi="宋体" w:eastAsia="仿宋_GB2312" w:cs="宋体"/>
          <w:kern w:val="2"/>
          <w:sz w:val="32"/>
          <w:szCs w:val="32"/>
          <w:lang w:val="en-US" w:eastAsia="zh-CN" w:bidi="ar"/>
        </w:rPr>
        <w:t>报</w:t>
      </w:r>
      <w:r>
        <w:rPr>
          <w:rFonts w:hint="eastAsia" w:ascii="仿宋_GB2312" w:hAnsi="MS Gothic" w:eastAsia="仿宋_GB2312" w:cs="MS Gothic"/>
          <w:kern w:val="2"/>
          <w:sz w:val="32"/>
          <w:szCs w:val="32"/>
          <w:lang w:val="en-US" w:eastAsia="zh-CN" w:bidi="ar"/>
        </w:rPr>
        <w:t>效祖国；</w:t>
      </w:r>
      <w:r>
        <w:rPr>
          <w:rFonts w:hint="eastAsia" w:ascii="仿宋_GB2312" w:hAnsi="宋体" w:eastAsia="仿宋_GB2312" w:cs="宋体"/>
          <w:kern w:val="2"/>
          <w:sz w:val="32"/>
          <w:szCs w:val="32"/>
          <w:lang w:val="en-US" w:eastAsia="zh-CN" w:bidi="ar"/>
        </w:rPr>
        <w:t>对</w:t>
      </w:r>
      <w:r>
        <w:rPr>
          <w:rFonts w:hint="eastAsia" w:ascii="仿宋_GB2312" w:hAnsi="MS Gothic" w:eastAsia="仿宋_GB2312" w:cs="MS Gothic"/>
          <w:kern w:val="2"/>
          <w:sz w:val="32"/>
          <w:szCs w:val="32"/>
          <w:lang w:val="en-US" w:eastAsia="zh-CN" w:bidi="ar"/>
        </w:rPr>
        <w:t>于不断激励广大青少年</w:t>
      </w:r>
      <w:r>
        <w:rPr>
          <w:rFonts w:hint="eastAsia" w:ascii="仿宋_GB2312" w:hAnsi="宋体" w:eastAsia="仿宋_GB2312" w:cs="宋体"/>
          <w:kern w:val="2"/>
          <w:sz w:val="32"/>
          <w:szCs w:val="32"/>
          <w:lang w:val="en-US" w:eastAsia="zh-CN" w:bidi="ar"/>
        </w:rPr>
        <w:t>积</w:t>
      </w:r>
      <w:r>
        <w:rPr>
          <w:rFonts w:hint="eastAsia" w:ascii="仿宋_GB2312" w:hAnsi="MS Gothic" w:eastAsia="仿宋_GB2312" w:cs="MS Gothic"/>
          <w:kern w:val="2"/>
          <w:sz w:val="32"/>
          <w:szCs w:val="32"/>
          <w:lang w:val="en-US" w:eastAsia="zh-CN" w:bidi="ar"/>
        </w:rPr>
        <w:t>极投身科技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w:t>
      </w:r>
      <w:r>
        <w:rPr>
          <w:rFonts w:hint="eastAsia" w:ascii="仿宋_GB2312" w:hAnsi="宋体" w:eastAsia="仿宋_GB2312" w:cs="宋体"/>
          <w:kern w:val="2"/>
          <w:sz w:val="32"/>
          <w:szCs w:val="32"/>
          <w:lang w:val="en-US" w:eastAsia="zh-CN" w:bidi="ar"/>
        </w:rPr>
        <w:t>实</w:t>
      </w:r>
      <w:r>
        <w:rPr>
          <w:rFonts w:hint="eastAsia" w:ascii="仿宋_GB2312" w:hAnsi="MS Gothic" w:eastAsia="仿宋_GB2312" w:cs="MS Gothic"/>
          <w:kern w:val="2"/>
          <w:sz w:val="32"/>
          <w:szCs w:val="32"/>
          <w:lang w:val="en-US" w:eastAsia="zh-CN" w:bidi="ar"/>
        </w:rPr>
        <w:t>践，大力推</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科教</w:t>
      </w:r>
      <w:r>
        <w:rPr>
          <w:rFonts w:hint="eastAsia" w:ascii="仿宋_GB2312" w:hAnsi="宋体" w:eastAsia="仿宋_GB2312" w:cs="宋体"/>
          <w:kern w:val="2"/>
          <w:sz w:val="32"/>
          <w:szCs w:val="32"/>
          <w:lang w:val="en-US" w:eastAsia="zh-CN" w:bidi="ar"/>
        </w:rPr>
        <w:t>兴</w:t>
      </w:r>
      <w:r>
        <w:rPr>
          <w:rFonts w:hint="eastAsia" w:ascii="仿宋_GB2312" w:hAnsi="MS Gothic" w:eastAsia="仿宋_GB2312" w:cs="MS Gothic"/>
          <w:kern w:val="2"/>
          <w:sz w:val="32"/>
          <w:szCs w:val="32"/>
          <w:lang w:val="en-US" w:eastAsia="zh-CN" w:bidi="ar"/>
        </w:rPr>
        <w:t>国和人才</w:t>
      </w:r>
      <w:r>
        <w:rPr>
          <w:rFonts w:hint="eastAsia" w:ascii="仿宋_GB2312" w:hAnsi="宋体" w:eastAsia="仿宋_GB2312" w:cs="宋体"/>
          <w:kern w:val="2"/>
          <w:sz w:val="32"/>
          <w:szCs w:val="32"/>
          <w:lang w:val="en-US" w:eastAsia="zh-CN" w:bidi="ar"/>
        </w:rPr>
        <w:t>强</w:t>
      </w:r>
      <w:r>
        <w:rPr>
          <w:rFonts w:hint="eastAsia" w:ascii="仿宋_GB2312" w:hAnsi="MS Gothic" w:eastAsia="仿宋_GB2312" w:cs="MS Gothic"/>
          <w:kern w:val="2"/>
          <w:sz w:val="32"/>
          <w:szCs w:val="32"/>
          <w:lang w:val="en-US" w:eastAsia="zh-CN" w:bidi="ar"/>
        </w:rPr>
        <w:t>国</w:t>
      </w:r>
      <w:r>
        <w:rPr>
          <w:rFonts w:hint="eastAsia" w:ascii="仿宋_GB2312" w:hAnsi="宋体" w:eastAsia="仿宋_GB2312" w:cs="宋体"/>
          <w:kern w:val="2"/>
          <w:sz w:val="32"/>
          <w:szCs w:val="32"/>
          <w:lang w:val="en-US" w:eastAsia="zh-CN" w:bidi="ar"/>
        </w:rPr>
        <w:t>战</w:t>
      </w:r>
      <w:r>
        <w:rPr>
          <w:rFonts w:hint="eastAsia" w:ascii="仿宋_GB2312" w:hAnsi="MS Gothic" w:eastAsia="仿宋_GB2312" w:cs="MS Gothic"/>
          <w:kern w:val="2"/>
          <w:sz w:val="32"/>
          <w:szCs w:val="32"/>
          <w:lang w:val="en-US" w:eastAsia="zh-CN" w:bidi="ar"/>
        </w:rPr>
        <w:t>略的</w:t>
      </w:r>
      <w:r>
        <w:rPr>
          <w:rFonts w:hint="eastAsia" w:ascii="仿宋_GB2312" w:hAnsi="宋体" w:eastAsia="仿宋_GB2312" w:cs="宋体"/>
          <w:kern w:val="2"/>
          <w:sz w:val="32"/>
          <w:szCs w:val="32"/>
          <w:lang w:val="en-US" w:eastAsia="zh-CN" w:bidi="ar"/>
        </w:rPr>
        <w:t>实</w:t>
      </w:r>
      <w:r>
        <w:rPr>
          <w:rFonts w:hint="eastAsia" w:ascii="仿宋_GB2312" w:hAnsi="MS Gothic" w:eastAsia="仿宋_GB2312" w:cs="MS Gothic"/>
          <w:kern w:val="2"/>
          <w:sz w:val="32"/>
          <w:szCs w:val="32"/>
          <w:lang w:val="en-US" w:eastAsia="zh-CN" w:bidi="ar"/>
        </w:rPr>
        <w:t>施，</w:t>
      </w:r>
      <w:r>
        <w:rPr>
          <w:rFonts w:hint="eastAsia" w:ascii="仿宋_GB2312" w:hAnsi="宋体" w:eastAsia="仿宋_GB2312" w:cs="宋体"/>
          <w:kern w:val="2"/>
          <w:sz w:val="32"/>
          <w:szCs w:val="32"/>
          <w:lang w:val="en-US" w:eastAsia="zh-CN" w:bidi="ar"/>
        </w:rPr>
        <w:t>为</w:t>
      </w:r>
      <w:r>
        <w:rPr>
          <w:rFonts w:hint="eastAsia" w:ascii="仿宋_GB2312" w:hAnsi="MS Gothic" w:eastAsia="仿宋_GB2312" w:cs="MS Gothic"/>
          <w:kern w:val="2"/>
          <w:sz w:val="32"/>
          <w:szCs w:val="32"/>
          <w:lang w:val="en-US" w:eastAsia="zh-CN" w:bidi="ar"/>
        </w:rPr>
        <w:t>全面建</w:t>
      </w:r>
      <w:r>
        <w:rPr>
          <w:rFonts w:hint="eastAsia" w:ascii="仿宋_GB2312" w:hAnsi="宋体" w:eastAsia="仿宋_GB2312" w:cs="宋体"/>
          <w:kern w:val="2"/>
          <w:sz w:val="32"/>
          <w:szCs w:val="32"/>
          <w:lang w:val="en-US" w:eastAsia="zh-CN" w:bidi="ar"/>
        </w:rPr>
        <w:t>设</w:t>
      </w:r>
      <w:r>
        <w:rPr>
          <w:rFonts w:hint="eastAsia" w:ascii="仿宋_GB2312" w:hAnsi="MS Gothic" w:eastAsia="仿宋_GB2312" w:cs="MS Gothic"/>
          <w:kern w:val="2"/>
          <w:sz w:val="32"/>
          <w:szCs w:val="32"/>
          <w:lang w:val="en-US" w:eastAsia="zh-CN" w:bidi="ar"/>
        </w:rPr>
        <w:t>小康社会、</w:t>
      </w:r>
      <w:r>
        <w:rPr>
          <w:rFonts w:hint="eastAsia" w:ascii="仿宋_GB2312" w:hAnsi="宋体" w:eastAsia="仿宋_GB2312" w:cs="宋体"/>
          <w:kern w:val="2"/>
          <w:sz w:val="32"/>
          <w:szCs w:val="32"/>
          <w:lang w:val="en-US" w:eastAsia="zh-CN" w:bidi="ar"/>
        </w:rPr>
        <w:t>实现</w:t>
      </w:r>
      <w:r>
        <w:rPr>
          <w:rFonts w:hint="eastAsia" w:ascii="仿宋_GB2312" w:hAnsi="MS Gothic" w:eastAsia="仿宋_GB2312" w:cs="MS Gothic"/>
          <w:kern w:val="2"/>
          <w:sz w:val="32"/>
          <w:szCs w:val="32"/>
          <w:lang w:val="en-US" w:eastAsia="zh-CN" w:bidi="ar"/>
        </w:rPr>
        <w:t>中</w:t>
      </w:r>
      <w:r>
        <w:rPr>
          <w:rFonts w:hint="eastAsia" w:ascii="仿宋_GB2312" w:hAnsi="宋体" w:eastAsia="仿宋_GB2312" w:cs="宋体"/>
          <w:kern w:val="2"/>
          <w:sz w:val="32"/>
          <w:szCs w:val="32"/>
          <w:lang w:val="en-US" w:eastAsia="zh-CN" w:bidi="ar"/>
        </w:rPr>
        <w:t>华</w:t>
      </w:r>
      <w:r>
        <w:rPr>
          <w:rFonts w:hint="eastAsia" w:ascii="仿宋_GB2312" w:hAnsi="MS Gothic" w:eastAsia="仿宋_GB2312" w:cs="MS Gothic"/>
          <w:kern w:val="2"/>
          <w:sz w:val="32"/>
          <w:szCs w:val="32"/>
          <w:lang w:val="en-US" w:eastAsia="zh-CN" w:bidi="ar"/>
        </w:rPr>
        <w:t>民族</w:t>
      </w:r>
      <w:r>
        <w:rPr>
          <w:rFonts w:hint="eastAsia" w:ascii="仿宋_GB2312" w:hAnsi="宋体" w:eastAsia="仿宋_GB2312" w:cs="宋体"/>
          <w:kern w:val="2"/>
          <w:sz w:val="32"/>
          <w:szCs w:val="32"/>
          <w:lang w:val="en-US" w:eastAsia="zh-CN" w:bidi="ar"/>
        </w:rPr>
        <w:t>伟</w:t>
      </w:r>
      <w:r>
        <w:rPr>
          <w:rFonts w:hint="eastAsia" w:ascii="仿宋_GB2312" w:hAnsi="MS Gothic" w:eastAsia="仿宋_GB2312" w:cs="MS Gothic"/>
          <w:kern w:val="2"/>
          <w:sz w:val="32"/>
          <w:szCs w:val="32"/>
          <w:lang w:val="en-US" w:eastAsia="zh-CN" w:bidi="ar"/>
        </w:rPr>
        <w:t>大复</w:t>
      </w:r>
      <w:r>
        <w:rPr>
          <w:rFonts w:hint="eastAsia" w:ascii="仿宋_GB2312" w:hAnsi="宋体" w:eastAsia="仿宋_GB2312" w:cs="宋体"/>
          <w:kern w:val="2"/>
          <w:sz w:val="32"/>
          <w:szCs w:val="32"/>
          <w:lang w:val="en-US" w:eastAsia="zh-CN" w:bidi="ar"/>
        </w:rPr>
        <w:t>兴</w:t>
      </w:r>
      <w:r>
        <w:rPr>
          <w:rFonts w:hint="eastAsia" w:ascii="仿宋_GB2312" w:hAnsi="MS Gothic" w:eastAsia="仿宋_GB2312" w:cs="MS Gothic"/>
          <w:kern w:val="2"/>
          <w:sz w:val="32"/>
          <w:szCs w:val="32"/>
          <w:lang w:val="en-US" w:eastAsia="zh-CN" w:bidi="ar"/>
        </w:rPr>
        <w:t>而努力</w:t>
      </w:r>
      <w:r>
        <w:rPr>
          <w:rFonts w:hint="eastAsia" w:ascii="仿宋_GB2312" w:hAnsi="宋体" w:eastAsia="仿宋_GB2312" w:cs="宋体"/>
          <w:kern w:val="2"/>
          <w:sz w:val="32"/>
          <w:szCs w:val="32"/>
          <w:lang w:val="en-US" w:eastAsia="zh-CN" w:bidi="ar"/>
        </w:rPr>
        <w:t>奋</w:t>
      </w:r>
      <w:r>
        <w:rPr>
          <w:rFonts w:hint="eastAsia" w:ascii="仿宋_GB2312" w:hAnsi="MS Gothic" w:eastAsia="仿宋_GB2312" w:cs="MS Gothic"/>
          <w:kern w:val="2"/>
          <w:sz w:val="32"/>
          <w:szCs w:val="32"/>
          <w:lang w:val="en-US" w:eastAsia="zh-CN" w:bidi="ar"/>
        </w:rPr>
        <w:t>斗，都具有十分重要的意</w:t>
      </w:r>
      <w:r>
        <w:rPr>
          <w:rFonts w:hint="eastAsia" w:ascii="仿宋_GB2312" w:hAnsi="宋体" w:eastAsia="仿宋_GB2312" w:cs="宋体"/>
          <w:kern w:val="2"/>
          <w:sz w:val="32"/>
          <w:szCs w:val="32"/>
          <w:lang w:val="en-US" w:eastAsia="zh-CN" w:bidi="ar"/>
        </w:rPr>
        <w:t>义</w:t>
      </w:r>
      <w:r>
        <w:rPr>
          <w:rFonts w:hint="eastAsia" w:ascii="仿宋_GB2312" w:hAnsi="MS Gothic" w:eastAsia="仿宋_GB2312" w:cs="MS Gothic"/>
          <w:kern w:val="2"/>
          <w:sz w:val="32"/>
          <w:szCs w:val="32"/>
          <w:lang w:val="en-US" w:eastAsia="zh-CN" w:bidi="ar"/>
        </w:rPr>
        <w:t>。</w:t>
      </w:r>
    </w:p>
    <w:p>
      <w:pPr>
        <w:keepNext w:val="0"/>
        <w:keepLines w:val="0"/>
        <w:widowControl w:val="0"/>
        <w:numPr>
          <w:ilvl w:val="0"/>
          <w:numId w:val="3"/>
        </w:numPr>
        <w:suppressLineNumbers w:val="0"/>
        <w:spacing w:before="0" w:beforeAutospacing="0" w:after="0" w:afterAutospacing="0"/>
        <w:ind w:left="0" w:right="0" w:firstLine="560"/>
        <w:jc w:val="both"/>
        <w:rPr>
          <w:rFonts w:hint="eastAsia" w:ascii="仿宋_GB2312" w:hAnsi="MS Gothic" w:eastAsia="仿宋_GB2312" w:cs="MS Gothic"/>
          <w:kern w:val="2"/>
          <w:sz w:val="32"/>
          <w:szCs w:val="32"/>
          <w:lang w:val="en-US" w:eastAsia="zh-CN" w:bidi="ar"/>
        </w:rPr>
      </w:pPr>
      <w:r>
        <w:rPr>
          <w:rFonts w:hint="eastAsia" w:ascii="仿宋_GB2312" w:hAnsi="MS Gothic" w:eastAsia="仿宋_GB2312" w:cs="MS Gothic"/>
          <w:kern w:val="2"/>
          <w:sz w:val="32"/>
          <w:szCs w:val="32"/>
          <w:lang w:val="en-US" w:eastAsia="zh-CN" w:bidi="ar"/>
        </w:rPr>
        <w:t>科协改革工作</w:t>
      </w:r>
    </w:p>
    <w:p>
      <w:pPr>
        <w:keepNext w:val="0"/>
        <w:keepLines w:val="0"/>
        <w:widowControl w:val="0"/>
        <w:numPr>
          <w:ilvl w:val="0"/>
          <w:numId w:val="0"/>
        </w:numPr>
        <w:suppressLineNumbers w:val="0"/>
        <w:spacing w:before="0" w:beforeAutospacing="0" w:after="0" w:afterAutospacing="0"/>
        <w:ind w:left="560" w:leftChars="0" w:right="0" w:rightChars="0"/>
        <w:jc w:val="left"/>
        <w:rPr>
          <w:rFonts w:hint="eastAsia" w:ascii="仿宋_GB2312" w:eastAsia="仿宋_GB2312" w:cs="DengXian-Regular"/>
          <w:sz w:val="32"/>
          <w:szCs w:val="32"/>
        </w:rPr>
      </w:pPr>
      <w:r>
        <w:rPr>
          <w:rFonts w:hint="eastAsia" w:ascii="方正仿宋简体" w:eastAsia="方正仿宋简体" w:cs="Times New Roman"/>
          <w:kern w:val="2"/>
          <w:sz w:val="32"/>
          <w:szCs w:val="32"/>
          <w:lang w:val="en-US" w:eastAsia="zh-CN" w:bidi="ar"/>
        </w:rPr>
        <w:t xml:space="preserve">   </w:t>
      </w:r>
      <w:r>
        <w:rPr>
          <w:rFonts w:hint="eastAsia" w:ascii="方正仿宋简体" w:hAnsi="Times New Roman" w:eastAsia="方正仿宋简体" w:cs="Times New Roman"/>
          <w:kern w:val="2"/>
          <w:sz w:val="32"/>
          <w:szCs w:val="32"/>
          <w:lang w:val="en-US" w:eastAsia="zh-CN" w:bidi="ar"/>
        </w:rPr>
        <w:t>制定、下发了《文安县科协系统深化改革实施方案》，推动科协组织向基层延伸。开展科协基层组织建设攻坚行动，拓宽基层一线科技工作者联系渠道。按照有机构、有经费、有人员的“三有”标准，着力加强乡级层面科协组织建设，科协主席原则上由主管科技的负责同志兼任。加强实体化“科技工作者之家”建设。按照“六有”标准建成实体化“科技工作者之家”一处，即有固定场所、有服务设施、有工作人员、有经费保障、有活动内容、有管理制度，常年免费向科技工作者开放，为科技工作者提供政策、法律和心理疏导等服务。</w:t>
      </w:r>
      <w:r>
        <w:rPr>
          <w:rFonts w:hint="eastAsia" w:ascii="仿宋_GB2312" w:hAnsi="Arial" w:eastAsia="仿宋_GB2312" w:cs="仿宋_GB2312"/>
          <w:color w:val="333333"/>
          <w:kern w:val="0"/>
          <w:sz w:val="32"/>
          <w:szCs w:val="32"/>
          <w:shd w:val="clear" w:fill="FFFFFF"/>
          <w:lang w:val="en-US" w:eastAsia="zh-CN" w:bidi="ar"/>
        </w:rPr>
        <w:t xml:space="preserve"> </w:t>
      </w:r>
    </w:p>
    <w:p>
      <w:pPr>
        <w:numPr>
          <w:ilvl w:val="0"/>
          <w:numId w:val="2"/>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仿宋_GB2312" w:eastAsia="仿宋_GB2312" w:cs="DengXian-Regular"/>
          <w:sz w:val="32"/>
          <w:szCs w:val="32"/>
          <w:lang w:val="en-US"/>
        </w:rPr>
      </w:pPr>
      <w:r>
        <w:rPr>
          <w:rFonts w:hint="eastAsia" w:ascii="仿宋_GB2312" w:hAnsi="Times New Roman" w:eastAsia="仿宋_GB2312" w:cs="DengXian-Regular"/>
          <w:kern w:val="2"/>
          <w:sz w:val="32"/>
          <w:szCs w:val="32"/>
          <w:lang w:val="en-US" w:eastAsia="zh-CN" w:bidi="ar"/>
        </w:rPr>
        <w:t xml:space="preserve">1. </w:t>
      </w:r>
      <w:r>
        <w:rPr>
          <w:rFonts w:hint="eastAsia" w:ascii="仿宋_GB2312" w:eastAsia="仿宋_GB2312" w:cs="DengXian-Regular"/>
          <w:kern w:val="2"/>
          <w:sz w:val="32"/>
          <w:szCs w:val="32"/>
          <w:lang w:val="en-US" w:eastAsia="zh-CN" w:bidi="ar"/>
        </w:rPr>
        <w:t>科普宣传动</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仿宋_GB2312" w:eastAsia="仿宋_GB2312" w:cs="DengXian-Regular"/>
          <w:sz w:val="32"/>
          <w:szCs w:val="32"/>
          <w:lang w:val="en-US"/>
        </w:rPr>
      </w:pPr>
      <w:r>
        <w:rPr>
          <w:rFonts w:hint="eastAsia" w:ascii="仿宋_GB2312" w:hAnsi="Times New Roman" w:eastAsia="仿宋_GB2312" w:cs="DengXian-Regular"/>
          <w:kern w:val="2"/>
          <w:sz w:val="32"/>
          <w:szCs w:val="32"/>
          <w:lang w:val="en-US" w:eastAsia="zh-CN" w:bidi="ar"/>
        </w:rPr>
        <w:t>按时、保质、保量完成</w:t>
      </w:r>
      <w:r>
        <w:rPr>
          <w:rFonts w:hint="eastAsia" w:ascii="仿宋_GB2312" w:eastAsia="仿宋_GB2312" w:cs="DengXian-Regular"/>
          <w:kern w:val="2"/>
          <w:sz w:val="32"/>
          <w:szCs w:val="32"/>
          <w:lang w:val="en-US" w:eastAsia="zh-CN" w:bidi="ar"/>
        </w:rPr>
        <w:t>送科技下乡、全国科普全日活动等科普宣传工作，</w:t>
      </w:r>
      <w:r>
        <w:rPr>
          <w:rFonts w:hint="eastAsia" w:ascii="仿宋_GB2312" w:hAnsi="MS Gothic" w:eastAsia="仿宋_GB2312" w:cs="MS Gothic"/>
          <w:kern w:val="2"/>
          <w:sz w:val="32"/>
          <w:szCs w:val="32"/>
          <w:lang w:val="en-US" w:eastAsia="zh-CN" w:bidi="ar"/>
        </w:rPr>
        <w:t>提高全</w:t>
      </w:r>
      <w:r>
        <w:rPr>
          <w:rFonts w:hint="eastAsia" w:ascii="仿宋_GB2312" w:hAnsi="宋体" w:eastAsia="仿宋_GB2312" w:cs="宋体"/>
          <w:kern w:val="2"/>
          <w:sz w:val="32"/>
          <w:szCs w:val="32"/>
          <w:lang w:val="en-US" w:eastAsia="zh-CN" w:bidi="ar"/>
        </w:rPr>
        <w:t>县</w:t>
      </w:r>
      <w:r>
        <w:rPr>
          <w:rFonts w:hint="eastAsia" w:ascii="仿宋_GB2312" w:hAnsi="MS Gothic" w:eastAsia="仿宋_GB2312" w:cs="MS Gothic"/>
          <w:kern w:val="2"/>
          <w:sz w:val="32"/>
          <w:szCs w:val="32"/>
          <w:lang w:val="en-US" w:eastAsia="zh-CN" w:bidi="ar"/>
        </w:rPr>
        <w:t>人民科学素</w:t>
      </w:r>
      <w:r>
        <w:rPr>
          <w:rFonts w:hint="eastAsia" w:ascii="仿宋_GB2312" w:hAnsi="宋体" w:eastAsia="仿宋_GB2312" w:cs="宋体"/>
          <w:kern w:val="2"/>
          <w:sz w:val="32"/>
          <w:szCs w:val="32"/>
          <w:lang w:val="en-US" w:eastAsia="zh-CN" w:bidi="ar"/>
        </w:rPr>
        <w:t>质</w:t>
      </w:r>
      <w:r>
        <w:rPr>
          <w:rFonts w:hint="eastAsia" w:ascii="仿宋_GB2312" w:hAnsi="Times New Roman" w:eastAsia="仿宋_GB2312" w:cs="DengXian-Regular"/>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仿宋_GB2312" w:eastAsia="仿宋_GB2312" w:cs="DengXian-Regular"/>
          <w:sz w:val="32"/>
          <w:szCs w:val="32"/>
          <w:lang w:val="en-US"/>
        </w:rPr>
      </w:pPr>
      <w:r>
        <w:rPr>
          <w:rFonts w:hint="eastAsia" w:ascii="仿宋_GB2312" w:hAnsi="Times New Roman" w:eastAsia="仿宋_GB2312" w:cs="DengXian-Regular"/>
          <w:kern w:val="2"/>
          <w:sz w:val="32"/>
          <w:szCs w:val="32"/>
          <w:lang w:val="en-US" w:eastAsia="zh-CN" w:bidi="ar"/>
        </w:rPr>
        <w:t>2.</w:t>
      </w:r>
      <w:r>
        <w:rPr>
          <w:rFonts w:hint="default" w:ascii="Times New Roman" w:hAnsi="Times New Roman" w:eastAsia="宋体" w:cs="Times New Roman"/>
          <w:kern w:val="2"/>
          <w:sz w:val="21"/>
          <w:szCs w:val="24"/>
          <w:lang w:val="en-US" w:eastAsia="zh-CN" w:bidi="ar"/>
        </w:rPr>
        <w:t xml:space="preserve"> </w:t>
      </w:r>
      <w:r>
        <w:rPr>
          <w:rFonts w:hint="eastAsia" w:ascii="仿宋_GB2312" w:hAnsi="楷体" w:eastAsia="仿宋_GB2312" w:cs="仿宋_GB2312"/>
          <w:kern w:val="2"/>
          <w:sz w:val="32"/>
          <w:szCs w:val="32"/>
          <w:lang w:val="en-US" w:eastAsia="zh-CN" w:bidi="ar"/>
        </w:rPr>
        <w:t>青少年科技活</w:t>
      </w:r>
      <w:r>
        <w:rPr>
          <w:rFonts w:hint="eastAsia" w:ascii="仿宋_GB2312" w:hAnsi="楷体" w:eastAsia="仿宋_GB2312" w:cs="宋体"/>
          <w:kern w:val="2"/>
          <w:sz w:val="32"/>
          <w:szCs w:val="32"/>
          <w:lang w:val="en-US" w:eastAsia="zh-CN" w:bidi="ar"/>
        </w:rPr>
        <w:t>动</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仿宋_GB2312" w:hAnsi="MS Gothic" w:eastAsia="仿宋_GB2312" w:cs="MS Gothic"/>
          <w:kern w:val="2"/>
          <w:sz w:val="32"/>
          <w:szCs w:val="32"/>
          <w:lang w:val="en-US" w:eastAsia="zh-CN" w:bidi="ar"/>
        </w:rPr>
      </w:pPr>
      <w:r>
        <w:rPr>
          <w:rFonts w:hint="eastAsia" w:ascii="仿宋_GB2312" w:hAnsi="宋体" w:eastAsia="仿宋_GB2312" w:cs="宋体"/>
          <w:kern w:val="2"/>
          <w:sz w:val="32"/>
          <w:szCs w:val="32"/>
          <w:lang w:val="en-US" w:eastAsia="zh-CN" w:bidi="ar"/>
        </w:rPr>
        <w:t>举办33届</w:t>
      </w:r>
      <w:r>
        <w:rPr>
          <w:rFonts w:hint="eastAsia" w:ascii="仿宋_GB2312" w:hAnsi="MS Gothic" w:eastAsia="仿宋_GB2312" w:cs="MS Gothic"/>
          <w:kern w:val="2"/>
          <w:sz w:val="32"/>
          <w:szCs w:val="32"/>
          <w:lang w:val="en-US" w:eastAsia="zh-CN" w:bidi="ar"/>
        </w:rPr>
        <w:t>青少年科技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新大</w:t>
      </w:r>
      <w:r>
        <w:rPr>
          <w:rFonts w:hint="eastAsia" w:ascii="仿宋_GB2312" w:hAnsi="宋体" w:eastAsia="仿宋_GB2312" w:cs="宋体"/>
          <w:kern w:val="2"/>
          <w:sz w:val="32"/>
          <w:szCs w:val="32"/>
          <w:lang w:val="en-US" w:eastAsia="zh-CN" w:bidi="ar"/>
        </w:rPr>
        <w:t>奖赛，</w:t>
      </w:r>
      <w:r>
        <w:rPr>
          <w:rFonts w:hint="eastAsia" w:ascii="仿宋_GB2312" w:hAnsi="MS Gothic" w:eastAsia="仿宋_GB2312" w:cs="MS Gothic"/>
          <w:kern w:val="2"/>
          <w:sz w:val="32"/>
          <w:szCs w:val="32"/>
          <w:lang w:val="en-US" w:eastAsia="zh-CN" w:bidi="ar"/>
        </w:rPr>
        <w:t>推</w:t>
      </w:r>
      <w:r>
        <w:rPr>
          <w:rFonts w:hint="eastAsia" w:ascii="仿宋_GB2312" w:hAnsi="宋体" w:eastAsia="仿宋_GB2312" w:cs="宋体"/>
          <w:kern w:val="2"/>
          <w:sz w:val="32"/>
          <w:szCs w:val="32"/>
          <w:lang w:val="en-US" w:eastAsia="zh-CN" w:bidi="ar"/>
        </w:rPr>
        <w:t>进</w:t>
      </w:r>
      <w:r>
        <w:rPr>
          <w:rFonts w:hint="eastAsia" w:ascii="仿宋_GB2312" w:hAnsi="MS Gothic" w:eastAsia="仿宋_GB2312" w:cs="MS Gothic"/>
          <w:kern w:val="2"/>
          <w:sz w:val="32"/>
          <w:szCs w:val="32"/>
          <w:lang w:val="en-US" w:eastAsia="zh-CN" w:bidi="ar"/>
        </w:rPr>
        <w:t>青少年科技</w:t>
      </w:r>
      <w:r>
        <w:rPr>
          <w:rFonts w:hint="eastAsia" w:ascii="仿宋_GB2312" w:hAnsi="宋体" w:eastAsia="仿宋_GB2312" w:cs="宋体"/>
          <w:kern w:val="2"/>
          <w:sz w:val="32"/>
          <w:szCs w:val="32"/>
          <w:lang w:val="en-US" w:eastAsia="zh-CN" w:bidi="ar"/>
        </w:rPr>
        <w:t>创</w:t>
      </w:r>
      <w:r>
        <w:rPr>
          <w:rFonts w:hint="eastAsia" w:ascii="仿宋_GB2312" w:hAnsi="MS Gothic" w:eastAsia="仿宋_GB2312" w:cs="MS Gothic"/>
          <w:kern w:val="2"/>
          <w:sz w:val="32"/>
          <w:szCs w:val="32"/>
          <w:lang w:val="en-US" w:eastAsia="zh-CN" w:bidi="ar"/>
        </w:rPr>
        <w:t>新科学化、制度化、</w:t>
      </w:r>
      <w:r>
        <w:rPr>
          <w:rFonts w:hint="eastAsia" w:ascii="仿宋_GB2312" w:hAnsi="宋体" w:eastAsia="仿宋_GB2312" w:cs="宋体"/>
          <w:kern w:val="2"/>
          <w:sz w:val="32"/>
          <w:szCs w:val="32"/>
          <w:lang w:val="en-US" w:eastAsia="zh-CN" w:bidi="ar"/>
        </w:rPr>
        <w:t>规</w:t>
      </w:r>
      <w:r>
        <w:rPr>
          <w:rFonts w:hint="eastAsia" w:ascii="仿宋_GB2312" w:hAnsi="MS Gothic" w:eastAsia="仿宋_GB2312" w:cs="MS Gothic"/>
          <w:kern w:val="2"/>
          <w:sz w:val="32"/>
          <w:szCs w:val="32"/>
          <w:lang w:val="en-US" w:eastAsia="zh-CN" w:bidi="ar"/>
        </w:rPr>
        <w:t>范化，促</w:t>
      </w:r>
      <w:r>
        <w:rPr>
          <w:rFonts w:hint="eastAsia" w:ascii="仿宋_GB2312" w:hAnsi="宋体" w:eastAsia="仿宋_GB2312" w:cs="宋体"/>
          <w:kern w:val="2"/>
          <w:sz w:val="32"/>
          <w:szCs w:val="32"/>
          <w:lang w:val="en-US" w:eastAsia="zh-CN" w:bidi="ar"/>
        </w:rPr>
        <w:t>进</w:t>
      </w:r>
      <w:r>
        <w:rPr>
          <w:rFonts w:hint="eastAsia" w:ascii="仿宋_GB2312" w:hAnsi="MS Gothic" w:eastAsia="仿宋_GB2312" w:cs="MS Gothic"/>
          <w:kern w:val="2"/>
          <w:sz w:val="32"/>
          <w:szCs w:val="32"/>
          <w:lang w:val="en-US" w:eastAsia="zh-CN" w:bidi="ar"/>
        </w:rPr>
        <w:t>我</w:t>
      </w:r>
      <w:r>
        <w:rPr>
          <w:rFonts w:hint="eastAsia" w:ascii="仿宋_GB2312" w:hAnsi="宋体" w:eastAsia="仿宋_GB2312" w:cs="宋体"/>
          <w:kern w:val="2"/>
          <w:sz w:val="32"/>
          <w:szCs w:val="32"/>
          <w:lang w:val="en-US" w:eastAsia="zh-CN" w:bidi="ar"/>
        </w:rPr>
        <w:t>县</w:t>
      </w:r>
      <w:r>
        <w:rPr>
          <w:rFonts w:hint="eastAsia" w:ascii="仿宋_GB2312" w:hAnsi="MS Gothic" w:eastAsia="仿宋_GB2312" w:cs="MS Gothic"/>
          <w:kern w:val="2"/>
          <w:sz w:val="32"/>
          <w:szCs w:val="32"/>
          <w:lang w:val="en-US" w:eastAsia="zh-CN" w:bidi="ar"/>
        </w:rPr>
        <w:t>青少年科技活</w:t>
      </w:r>
      <w:r>
        <w:rPr>
          <w:rFonts w:hint="eastAsia" w:ascii="仿宋_GB2312" w:hAnsi="宋体" w:eastAsia="仿宋_GB2312" w:cs="宋体"/>
          <w:kern w:val="2"/>
          <w:sz w:val="32"/>
          <w:szCs w:val="32"/>
          <w:lang w:val="en-US" w:eastAsia="zh-CN" w:bidi="ar"/>
        </w:rPr>
        <w:t>动</w:t>
      </w:r>
      <w:r>
        <w:rPr>
          <w:rFonts w:hint="eastAsia" w:ascii="仿宋_GB2312" w:hAnsi="MS Gothic" w:eastAsia="仿宋_GB2312" w:cs="MS Gothic"/>
          <w:kern w:val="2"/>
          <w:sz w:val="32"/>
          <w:szCs w:val="32"/>
          <w:lang w:val="en-US" w:eastAsia="zh-CN" w:bidi="ar"/>
        </w:rPr>
        <w:t>的蓬勃</w:t>
      </w:r>
      <w:r>
        <w:rPr>
          <w:rFonts w:hint="eastAsia" w:ascii="仿宋_GB2312" w:hAnsi="宋体" w:eastAsia="仿宋_GB2312" w:cs="宋体"/>
          <w:kern w:val="2"/>
          <w:sz w:val="32"/>
          <w:szCs w:val="32"/>
          <w:lang w:val="en-US" w:eastAsia="zh-CN" w:bidi="ar"/>
        </w:rPr>
        <w:t>发</w:t>
      </w:r>
      <w:r>
        <w:rPr>
          <w:rFonts w:hint="eastAsia" w:ascii="仿宋_GB2312" w:hAnsi="MS Gothic" w:eastAsia="仿宋_GB2312" w:cs="MS Gothic"/>
          <w:kern w:val="2"/>
          <w:sz w:val="32"/>
          <w:szCs w:val="32"/>
          <w:lang w:val="en-US" w:eastAsia="zh-CN" w:bidi="ar"/>
        </w:rPr>
        <w:t>展。</w:t>
      </w:r>
    </w:p>
    <w:p>
      <w:pPr>
        <w:keepNext w:val="0"/>
        <w:keepLines w:val="0"/>
        <w:widowControl w:val="0"/>
        <w:numPr>
          <w:ilvl w:val="0"/>
          <w:numId w:val="0"/>
        </w:numPr>
        <w:suppressLineNumbers w:val="0"/>
        <w:spacing w:before="0" w:beforeAutospacing="0" w:after="0" w:afterAutospacing="0"/>
        <w:ind w:left="560" w:leftChars="0" w:right="0" w:rightChars="0"/>
        <w:jc w:val="both"/>
        <w:rPr>
          <w:rFonts w:hint="eastAsia" w:ascii="仿宋_GB2312" w:hAnsi="MS Gothic" w:eastAsia="仿宋_GB2312" w:cs="MS Gothic"/>
          <w:kern w:val="2"/>
          <w:sz w:val="32"/>
          <w:szCs w:val="32"/>
          <w:lang w:val="en-US" w:eastAsia="zh-CN" w:bidi="ar"/>
        </w:rPr>
      </w:pPr>
      <w:r>
        <w:rPr>
          <w:rFonts w:hint="eastAsia" w:ascii="仿宋_GB2312" w:hAnsi="MS Gothic" w:eastAsia="仿宋_GB2312" w:cs="MS Gothic"/>
          <w:kern w:val="2"/>
          <w:sz w:val="32"/>
          <w:szCs w:val="32"/>
          <w:lang w:val="en-US" w:eastAsia="zh-CN" w:bidi="ar"/>
        </w:rPr>
        <w:t xml:space="preserve"> 3、科协改革工作</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仿宋_GB2312" w:hAnsi="MS Gothic" w:eastAsia="仿宋_GB2312" w:cs="MS Gothic"/>
          <w:kern w:val="2"/>
          <w:sz w:val="32"/>
          <w:szCs w:val="32"/>
          <w:lang w:val="en-US" w:eastAsia="zh-CN" w:bidi="ar"/>
        </w:rPr>
      </w:pPr>
      <w:r>
        <w:rPr>
          <w:rFonts w:hint="eastAsia" w:ascii="方正仿宋简体" w:hAnsi="Times New Roman" w:eastAsia="方正仿宋简体" w:cs="Times New Roman"/>
          <w:kern w:val="2"/>
          <w:sz w:val="32"/>
          <w:szCs w:val="32"/>
          <w:lang w:val="en-US" w:eastAsia="zh-CN" w:bidi="ar"/>
        </w:rPr>
        <w:t>推动科协组织向基层延伸</w:t>
      </w:r>
      <w:r>
        <w:rPr>
          <w:rFonts w:hint="eastAsia" w:ascii="方正仿宋简体" w:eastAsia="方正仿宋简体" w:cs="Times New Roman"/>
          <w:kern w:val="2"/>
          <w:sz w:val="32"/>
          <w:szCs w:val="32"/>
          <w:lang w:val="en-US" w:eastAsia="zh-CN" w:bidi="ar"/>
        </w:rPr>
        <w:t>，</w:t>
      </w:r>
      <w:r>
        <w:rPr>
          <w:rFonts w:hint="eastAsia" w:ascii="方正仿宋简体" w:hAnsi="Times New Roman" w:eastAsia="方正仿宋简体" w:cs="Times New Roman"/>
          <w:kern w:val="2"/>
          <w:sz w:val="32"/>
          <w:szCs w:val="32"/>
          <w:lang w:val="en-US" w:eastAsia="zh-CN" w:bidi="ar"/>
        </w:rPr>
        <w:t>开展科协基层组织建设攻坚行动，拓宽基层一线科技工作者联系渠道</w:t>
      </w:r>
      <w:r>
        <w:rPr>
          <w:rFonts w:hint="eastAsia" w:ascii="方正仿宋简体" w:eastAsia="方正仿宋简体" w:cs="Times New Roman"/>
          <w:kern w:val="2"/>
          <w:sz w:val="32"/>
          <w:szCs w:val="32"/>
          <w:lang w:val="en-US" w:eastAsia="zh-CN" w:bidi="ar"/>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12.84</w:t>
      </w:r>
      <w:r>
        <w:rPr>
          <w:rFonts w:hint="eastAsia" w:ascii="仿宋_GB2312" w:eastAsia="仿宋_GB2312" w:cs="DengXian-Regular"/>
          <w:sz w:val="32"/>
          <w:szCs w:val="32"/>
        </w:rPr>
        <w:t>万元，比年初预算数增加</w:t>
      </w:r>
      <w:r>
        <w:rPr>
          <w:rFonts w:hint="eastAsia" w:eastAsia="仿宋_GB2312"/>
          <w:sz w:val="32"/>
          <w:szCs w:val="32"/>
          <w:lang w:val="en-US" w:eastAsia="zh-CN"/>
        </w:rPr>
        <w:t>0.76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5.91</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支出</w:t>
      </w:r>
      <w:r>
        <w:rPr>
          <w:rFonts w:hint="eastAsia" w:ascii="仿宋_GB2312" w:eastAsia="仿宋_GB2312" w:cs="DengXian-Regular"/>
          <w:sz w:val="32"/>
          <w:szCs w:val="32"/>
          <w:lang w:val="en-US" w:eastAsia="zh-CN"/>
        </w:rPr>
        <w:t>2017年度福利费</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4.72</w:t>
      </w:r>
      <w:r>
        <w:rPr>
          <w:rFonts w:eastAsia="仿宋_GB2312"/>
          <w:sz w:val="32"/>
          <w:szCs w:val="32"/>
        </w:rPr>
        <w:t>万元，增长</w:t>
      </w:r>
      <w:r>
        <w:rPr>
          <w:rFonts w:hint="eastAsia" w:eastAsia="仿宋_GB2312"/>
          <w:sz w:val="32"/>
          <w:szCs w:val="32"/>
          <w:lang w:val="en-US" w:eastAsia="zh-CN"/>
        </w:rPr>
        <w:t>58.1</w:t>
      </w:r>
      <w:r>
        <w:rPr>
          <w:rFonts w:eastAsia="仿宋_GB2312"/>
          <w:sz w:val="32"/>
          <w:szCs w:val="32"/>
        </w:rPr>
        <w:t>%，主要是</w:t>
      </w:r>
      <w:r>
        <w:rPr>
          <w:rFonts w:hint="eastAsia" w:ascii="仿宋_GB2312" w:hAnsi="仿宋_GB2312" w:eastAsia="仿宋_GB2312" w:cs="仿宋_GB2312"/>
          <w:color w:val="333333"/>
          <w:sz w:val="32"/>
          <w:szCs w:val="32"/>
          <w:shd w:val="clear" w:color="auto" w:fill="FFFFFF"/>
        </w:rPr>
        <w:t>办公日常运行支出</w:t>
      </w:r>
      <w:r>
        <w:rPr>
          <w:rFonts w:hint="eastAsia" w:ascii="仿宋_GB2312" w:hAnsi="仿宋_GB2312" w:eastAsia="仿宋_GB2312" w:cs="仿宋_GB2312"/>
          <w:color w:val="333333"/>
          <w:sz w:val="32"/>
          <w:szCs w:val="32"/>
          <w:shd w:val="clear" w:color="auto" w:fill="FFFFFF"/>
          <w:lang w:eastAsia="zh-CN"/>
        </w:rPr>
        <w:t>增加</w:t>
      </w:r>
      <w:r>
        <w:rPr>
          <w:rFonts w:eastAsia="仿宋_GB2312"/>
          <w:sz w:val="32"/>
          <w:szCs w:val="32"/>
        </w:rPr>
        <w:t>。</w:t>
      </w:r>
    </w:p>
    <w:p>
      <w:pPr>
        <w:numPr>
          <w:ilvl w:val="0"/>
          <w:numId w:val="2"/>
        </w:numPr>
        <w:adjustRightInd w:val="0"/>
        <w:snapToGrid w:val="0"/>
        <w:spacing w:after="0" w:line="58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政府采购情况</w:t>
      </w:r>
    </w:p>
    <w:p>
      <w:pPr>
        <w:numPr>
          <w:ilvl w:val="0"/>
          <w:numId w:val="0"/>
        </w:numPr>
        <w:adjustRightInd w:val="0"/>
        <w:snapToGrid w:val="0"/>
        <w:spacing w:after="0" w:line="580" w:lineRule="exact"/>
        <w:ind w:leftChars="200"/>
        <w:rPr>
          <w:rFonts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eastAsia="zh-CN"/>
        </w:rPr>
        <w:t>无增减</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w:t>
      </w:r>
      <w:r>
        <w:rPr>
          <w:rFonts w:hint="eastAsia" w:ascii="仿宋_GB2312" w:eastAsia="仿宋_GB2312" w:cs="DengXian-Regular"/>
          <w:sz w:val="32"/>
          <w:szCs w:val="32"/>
          <w:lang w:eastAsia="zh-CN"/>
        </w:rPr>
        <w:t>无增减</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val="en-US" w:eastAsia="zh-CN"/>
        </w:rPr>
        <w:t>政府性基金预算财政拨款收入支出、国有资本经营预算财政拨款支出、政府采购预算</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val="en-US" w:eastAsia="zh-CN"/>
        </w:rPr>
        <w:t>政府性基金预算财政拨款收入支出决算表、国有资本经营预算财政拨款支出决算表、政府采购情况表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2AC9CFB-A0BF-4BD5-A5D0-8DA4E22E7104}"/>
  </w:font>
  <w:font w:name="黑体">
    <w:panose1 w:val="02010609060101010101"/>
    <w:charset w:val="86"/>
    <w:family w:val="auto"/>
    <w:pitch w:val="default"/>
    <w:sig w:usb0="800002BF" w:usb1="38CF7CFA" w:usb2="00000016" w:usb3="00000000" w:csb0="00040001" w:csb1="00000000"/>
    <w:embedRegular r:id="rId2" w:fontKey="{50CA6B20-0811-4672-B1DC-741CDFD548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EA86728-85E8-4170-924A-D3137635342D}"/>
  </w:font>
  <w:font w:name="微软雅黑">
    <w:panose1 w:val="020B0503020204020204"/>
    <w:charset w:val="86"/>
    <w:family w:val="auto"/>
    <w:pitch w:val="default"/>
    <w:sig w:usb0="80000287" w:usb1="280F3C52" w:usb2="00000016" w:usb3="00000000" w:csb0="0004001F" w:csb1="00000000"/>
    <w:embedRegular r:id="rId4" w:fontKey="{4C3F280B-B6B2-44DF-AB82-B25A72163EB1}"/>
  </w:font>
  <w:font w:name="Cambria">
    <w:panose1 w:val="02040503050406030204"/>
    <w:charset w:val="00"/>
    <w:family w:val="roman"/>
    <w:pitch w:val="default"/>
    <w:sig w:usb0="E00002FF" w:usb1="400004FF" w:usb2="00000000" w:usb3="00000000" w:csb0="2000019F" w:csb1="00000000"/>
    <w:embedRegular r:id="rId5" w:fontKey="{A7C5EBBC-2C21-459F-8E62-D09F4E420E31}"/>
  </w:font>
  <w:font w:name="仿宋_GB2312">
    <w:panose1 w:val="02010609030101010101"/>
    <w:charset w:val="86"/>
    <w:family w:val="modern"/>
    <w:pitch w:val="default"/>
    <w:sig w:usb0="00000001" w:usb1="080E0000" w:usb2="00000000" w:usb3="00000000" w:csb0="00040000" w:csb1="00000000"/>
    <w:embedRegular r:id="rId6" w:fontKey="{FC9F6FFC-E2D7-429F-A05A-169242895E1A}"/>
  </w:font>
  <w:font w:name="楷体_GB2312">
    <w:panose1 w:val="02010609030101010101"/>
    <w:charset w:val="86"/>
    <w:family w:val="modern"/>
    <w:pitch w:val="default"/>
    <w:sig w:usb0="00000001" w:usb1="080E0000" w:usb2="00000000" w:usb3="00000000" w:csb0="00040000" w:csb1="00000000"/>
    <w:embedRegular r:id="rId7" w:fontKey="{34E4859A-AEE7-4D45-93D1-47F18A8424E1}"/>
  </w:font>
  <w:font w:name="Verdana">
    <w:panose1 w:val="020B0604030504040204"/>
    <w:charset w:val="00"/>
    <w:family w:val="auto"/>
    <w:pitch w:val="default"/>
    <w:sig w:usb0="A10006FF" w:usb1="4000205B" w:usb2="00000010" w:usb3="00000000" w:csb0="2000019F" w:csb1="00000000"/>
    <w:embedRegular r:id="rId8" w:fontKey="{B65CF76F-5E94-41A4-8629-6770D02D2301}"/>
  </w:font>
  <w:font w:name="ArialUnicodeMS">
    <w:altName w:val="Malgun Gothic"/>
    <w:panose1 w:val="00000000000000000000"/>
    <w:charset w:val="81"/>
    <w:family w:val="auto"/>
    <w:pitch w:val="default"/>
    <w:sig w:usb0="00000000" w:usb1="00000000" w:usb2="00000010" w:usb3="00000000" w:csb0="00080001" w:csb1="00000000"/>
    <w:embedRegular r:id="rId9" w:fontKey="{A90FEB8B-54C9-4972-A63F-798482ACA3D9}"/>
  </w:font>
  <w:font w:name="MS-UIGothic,Bold">
    <w:altName w:val="Malgun Gothic"/>
    <w:panose1 w:val="00000000000000000000"/>
    <w:charset w:val="81"/>
    <w:family w:val="auto"/>
    <w:pitch w:val="default"/>
    <w:sig w:usb0="00000000" w:usb1="00000000" w:usb2="00000010" w:usb3="00000000" w:csb0="00080000" w:csb1="00000000"/>
    <w:embedRegular r:id="rId10" w:fontKey="{1BF18BFC-00F8-4D10-8043-434E01562128}"/>
  </w:font>
  <w:font w:name="DengXian-Regular">
    <w:altName w:val="宋体"/>
    <w:panose1 w:val="00000000000000000000"/>
    <w:charset w:val="86"/>
    <w:family w:val="auto"/>
    <w:pitch w:val="default"/>
    <w:sig w:usb0="00000000" w:usb1="00000000" w:usb2="00000010" w:usb3="00000000" w:csb0="00040001" w:csb1="00000000"/>
    <w:embedRegular r:id="rId11" w:fontKey="{23314AE8-E6BB-4E5E-925B-954940CC02F9}"/>
  </w:font>
  <w:font w:name="DengXian-Bold">
    <w:altName w:val="宋体"/>
    <w:panose1 w:val="00000000000000000000"/>
    <w:charset w:val="86"/>
    <w:family w:val="auto"/>
    <w:pitch w:val="default"/>
    <w:sig w:usb0="00000000" w:usb1="00000000" w:usb2="00000010" w:usb3="00000000" w:csb0="00040001" w:csb1="00000000"/>
    <w:embedRegular r:id="rId12" w:fontKey="{9222EBF9-AA37-48B5-AD20-CFDCB06ED6A2}"/>
  </w:font>
  <w:font w:name="楷体">
    <w:panose1 w:val="02010609060101010101"/>
    <w:charset w:val="86"/>
    <w:family w:val="auto"/>
    <w:pitch w:val="default"/>
    <w:sig w:usb0="800002BF" w:usb1="38CF7CFA" w:usb2="00000016" w:usb3="00000000" w:csb0="00040001" w:csb1="00000000"/>
    <w:embedRegular r:id="rId13" w:fontKey="{7ECEFC83-4E43-49E5-8080-3E8EED49E977}"/>
  </w:font>
  <w:font w:name="MS Gothic">
    <w:panose1 w:val="020B0609070205080204"/>
    <w:charset w:val="80"/>
    <w:family w:val="auto"/>
    <w:pitch w:val="default"/>
    <w:sig w:usb0="E00002FF" w:usb1="6AC7FDFB" w:usb2="00000012" w:usb3="00000000" w:csb0="4002009F" w:csb1="DFD70000"/>
    <w:embedRegular r:id="rId14" w:fontKey="{7827117C-636D-45EA-B96E-FED91161C139}"/>
  </w:font>
  <w:font w:name="方正仿宋简体">
    <w:panose1 w:val="02010601030101010101"/>
    <w:charset w:val="86"/>
    <w:family w:val="auto"/>
    <w:pitch w:val="default"/>
    <w:sig w:usb0="00000001" w:usb1="080E0000" w:usb2="00000000" w:usb3="00000000" w:csb0="00040000" w:csb1="00000000"/>
    <w:embedRegular r:id="rId15" w:fontKey="{FB01A165-27CA-4815-865F-B465814AD220}"/>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F8A0D"/>
    <w:multiLevelType w:val="singleLevel"/>
    <w:tmpl w:val="AA7F8A0D"/>
    <w:lvl w:ilvl="0" w:tentative="0">
      <w:start w:val="3"/>
      <w:numFmt w:val="chineseCounting"/>
      <w:suff w:val="nothing"/>
      <w:lvlText w:val="%1、"/>
      <w:lvlJc w:val="left"/>
      <w:rPr>
        <w:rFonts w:hint="eastAsia"/>
      </w:rPr>
    </w:lvl>
  </w:abstractNum>
  <w:abstractNum w:abstractNumId="1">
    <w:nsid w:val="1D429A58"/>
    <w:multiLevelType w:val="singleLevel"/>
    <w:tmpl w:val="1D429A58"/>
    <w:lvl w:ilvl="0" w:tentative="0">
      <w:start w:val="1"/>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3121599"/>
    <w:rsid w:val="04073F84"/>
    <w:rsid w:val="082E7E5F"/>
    <w:rsid w:val="0839720C"/>
    <w:rsid w:val="08BF02C7"/>
    <w:rsid w:val="097F7F43"/>
    <w:rsid w:val="098B13F6"/>
    <w:rsid w:val="09FF7A18"/>
    <w:rsid w:val="0B60750A"/>
    <w:rsid w:val="0B623CE0"/>
    <w:rsid w:val="0BDF0602"/>
    <w:rsid w:val="0DC84DC7"/>
    <w:rsid w:val="0E0B00F3"/>
    <w:rsid w:val="0E24614D"/>
    <w:rsid w:val="10686488"/>
    <w:rsid w:val="10DF728A"/>
    <w:rsid w:val="118A0F1C"/>
    <w:rsid w:val="1264200E"/>
    <w:rsid w:val="13C03273"/>
    <w:rsid w:val="13EB290F"/>
    <w:rsid w:val="141C5B77"/>
    <w:rsid w:val="14AA7E60"/>
    <w:rsid w:val="14B51449"/>
    <w:rsid w:val="16F32225"/>
    <w:rsid w:val="18D8339D"/>
    <w:rsid w:val="1A21388F"/>
    <w:rsid w:val="1A570D2F"/>
    <w:rsid w:val="21563328"/>
    <w:rsid w:val="22685D5D"/>
    <w:rsid w:val="248C0B67"/>
    <w:rsid w:val="28FB0B8D"/>
    <w:rsid w:val="29664005"/>
    <w:rsid w:val="2B26121F"/>
    <w:rsid w:val="2BB433AD"/>
    <w:rsid w:val="2BC95FD9"/>
    <w:rsid w:val="2D2B7942"/>
    <w:rsid w:val="2D33181E"/>
    <w:rsid w:val="2D46481D"/>
    <w:rsid w:val="2E733B28"/>
    <w:rsid w:val="2E8A0B07"/>
    <w:rsid w:val="2F376A46"/>
    <w:rsid w:val="2F4D10E4"/>
    <w:rsid w:val="2F6747D0"/>
    <w:rsid w:val="31852B5A"/>
    <w:rsid w:val="32377EBB"/>
    <w:rsid w:val="32D01238"/>
    <w:rsid w:val="33030E65"/>
    <w:rsid w:val="331239DC"/>
    <w:rsid w:val="336F242C"/>
    <w:rsid w:val="36D00CD8"/>
    <w:rsid w:val="38F07BF0"/>
    <w:rsid w:val="3D196651"/>
    <w:rsid w:val="3DFC59A8"/>
    <w:rsid w:val="3ECF245E"/>
    <w:rsid w:val="3FB96314"/>
    <w:rsid w:val="402102A9"/>
    <w:rsid w:val="413A245E"/>
    <w:rsid w:val="433912CB"/>
    <w:rsid w:val="44B45EEB"/>
    <w:rsid w:val="45587972"/>
    <w:rsid w:val="48F75B16"/>
    <w:rsid w:val="4E524002"/>
    <w:rsid w:val="507644D7"/>
    <w:rsid w:val="53A44FAF"/>
    <w:rsid w:val="55E86A85"/>
    <w:rsid w:val="5700492C"/>
    <w:rsid w:val="58100A39"/>
    <w:rsid w:val="594329EC"/>
    <w:rsid w:val="5AE42875"/>
    <w:rsid w:val="5BEE1540"/>
    <w:rsid w:val="5C6B64EE"/>
    <w:rsid w:val="5DE61A5D"/>
    <w:rsid w:val="5E706D76"/>
    <w:rsid w:val="5EB90D99"/>
    <w:rsid w:val="5F3041FE"/>
    <w:rsid w:val="5F4578AC"/>
    <w:rsid w:val="60133EF3"/>
    <w:rsid w:val="60FD2579"/>
    <w:rsid w:val="62931706"/>
    <w:rsid w:val="62DA3260"/>
    <w:rsid w:val="6317057E"/>
    <w:rsid w:val="63C04243"/>
    <w:rsid w:val="649C01C7"/>
    <w:rsid w:val="65B71A5B"/>
    <w:rsid w:val="66001C96"/>
    <w:rsid w:val="68053514"/>
    <w:rsid w:val="68F43EE2"/>
    <w:rsid w:val="699A3F60"/>
    <w:rsid w:val="69D46296"/>
    <w:rsid w:val="6C3D2372"/>
    <w:rsid w:val="6C6A2DD8"/>
    <w:rsid w:val="6CD2768E"/>
    <w:rsid w:val="6E345F4A"/>
    <w:rsid w:val="6F6A78F5"/>
    <w:rsid w:val="706F69E0"/>
    <w:rsid w:val="71385233"/>
    <w:rsid w:val="72902E62"/>
    <w:rsid w:val="73C61104"/>
    <w:rsid w:val="75375B9B"/>
    <w:rsid w:val="75884D36"/>
    <w:rsid w:val="76291205"/>
    <w:rsid w:val="776452EA"/>
    <w:rsid w:val="78C0490C"/>
    <w:rsid w:val="78D15211"/>
    <w:rsid w:val="78FF45F8"/>
    <w:rsid w:val="791F4072"/>
    <w:rsid w:val="79495C87"/>
    <w:rsid w:val="7CAF435C"/>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Normal (Web)"/>
    <w:basedOn w:val="1"/>
    <w:semiHidden/>
    <w:unhideWhenUsed/>
    <w:qFormat/>
    <w:uiPriority w:val="99"/>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0"/>
      <w:lang w:val="en-US" w:eastAsia="zh-CN" w:bidi="ar"/>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5" Type="http://schemas.openxmlformats.org/officeDocument/2006/relationships/font" Target="fonts/font15.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6</TotalTime>
  <ScaleCrop>false</ScaleCrop>
  <LinksUpToDate>false</LinksUpToDate>
  <CharactersWithSpaces>11081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2019-10-14T03:04:00Z</cp:lastPrinted>
  <dcterms:modified xsi:type="dcterms:W3CDTF">2019-10-16T03:15:23Z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